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64740" w14:textId="77777777" w:rsidR="003F6E35" w:rsidRPr="00436166" w:rsidRDefault="003F6E35" w:rsidP="00436166">
      <w:pPr>
        <w:pStyle w:val="NoSpacing"/>
        <w:jc w:val="center"/>
        <w:rPr>
          <w:rFonts w:ascii="Calibri" w:hAnsi="Calibri"/>
          <w:color w:val="FF0000"/>
          <w:sz w:val="22"/>
          <w:szCs w:val="22"/>
        </w:rPr>
      </w:pPr>
      <w:r w:rsidRPr="00436166">
        <w:rPr>
          <w:rFonts w:ascii="Calibri" w:hAnsi="Calibri"/>
          <w:color w:val="FF0000"/>
          <w:sz w:val="22"/>
          <w:szCs w:val="22"/>
        </w:rPr>
        <w:t>“</w:t>
      </w:r>
      <w:r w:rsidR="000761BD">
        <w:rPr>
          <w:rFonts w:ascii="Calibri" w:hAnsi="Calibri"/>
          <w:color w:val="FF0000"/>
          <w:sz w:val="22"/>
          <w:szCs w:val="22"/>
        </w:rPr>
        <w:t>YOURCO Name</w:t>
      </w:r>
      <w:r w:rsidRPr="00436166">
        <w:rPr>
          <w:rFonts w:ascii="Calibri" w:hAnsi="Calibri"/>
          <w:color w:val="FF0000"/>
          <w:sz w:val="22"/>
          <w:szCs w:val="22"/>
        </w:rPr>
        <w:t xml:space="preserve"> &amp; Logo”</w:t>
      </w:r>
    </w:p>
    <w:p w14:paraId="52783E43" w14:textId="77777777" w:rsidR="003F6E35" w:rsidRPr="000A19F4" w:rsidRDefault="003F6E35" w:rsidP="00436166">
      <w:pPr>
        <w:pStyle w:val="NoSpacing"/>
        <w:jc w:val="center"/>
        <w:rPr>
          <w:rFonts w:ascii="Open Sans" w:hAnsi="Open Sans"/>
          <w:color w:val="FF0000"/>
          <w:sz w:val="22"/>
          <w:szCs w:val="22"/>
        </w:rPr>
      </w:pPr>
    </w:p>
    <w:p w14:paraId="69F96C46" w14:textId="77777777" w:rsidR="003F6E35" w:rsidRPr="000A19F4" w:rsidRDefault="003F6E35" w:rsidP="000761BD">
      <w:pPr>
        <w:pStyle w:val="NoSpacing"/>
        <w:jc w:val="center"/>
        <w:rPr>
          <w:rFonts w:ascii="Open Sans" w:hAnsi="Open Sans"/>
          <w:sz w:val="22"/>
          <w:szCs w:val="22"/>
          <w:highlight w:val="lightGray"/>
        </w:rPr>
      </w:pPr>
      <w:r w:rsidRPr="000A19F4">
        <w:rPr>
          <w:rFonts w:ascii="Open Sans" w:hAnsi="Open Sans"/>
          <w:b/>
          <w:sz w:val="22"/>
          <w:szCs w:val="22"/>
        </w:rPr>
        <w:t>Member Address</w:t>
      </w:r>
      <w:r w:rsidRPr="000A19F4">
        <w:rPr>
          <w:rFonts w:ascii="Open Sans" w:hAnsi="Open Sans"/>
          <w:sz w:val="22"/>
          <w:szCs w:val="22"/>
        </w:rPr>
        <w:t xml:space="preserve">:- </w:t>
      </w:r>
    </w:p>
    <w:p w14:paraId="20BBB4C4" w14:textId="77777777" w:rsidR="003F6E35" w:rsidRPr="000A19F4" w:rsidRDefault="003F6E35" w:rsidP="00436166">
      <w:pPr>
        <w:pStyle w:val="NoSpacing"/>
        <w:jc w:val="center"/>
        <w:rPr>
          <w:rFonts w:ascii="Open Sans" w:hAnsi="Open Sans"/>
          <w:sz w:val="22"/>
          <w:szCs w:val="22"/>
        </w:rPr>
      </w:pPr>
    </w:p>
    <w:p w14:paraId="5C1275EE" w14:textId="77777777" w:rsidR="003F6E35" w:rsidRPr="000A19F4" w:rsidRDefault="003F6E35" w:rsidP="00436166">
      <w:pPr>
        <w:pStyle w:val="NoSpacing"/>
        <w:tabs>
          <w:tab w:val="left" w:pos="5895"/>
        </w:tabs>
        <w:rPr>
          <w:rFonts w:ascii="Open Sans" w:hAnsi="Open Sans"/>
          <w:sz w:val="22"/>
          <w:szCs w:val="22"/>
        </w:rPr>
      </w:pPr>
      <w:r w:rsidRPr="000A19F4">
        <w:rPr>
          <w:rFonts w:ascii="Open Sans" w:hAnsi="Open Sans"/>
          <w:sz w:val="22"/>
          <w:szCs w:val="22"/>
        </w:rPr>
        <w:tab/>
      </w:r>
    </w:p>
    <w:p w14:paraId="4B43042D" w14:textId="77777777" w:rsidR="003F6E35" w:rsidRPr="000A19F4" w:rsidRDefault="003F6E35" w:rsidP="00863F75">
      <w:pPr>
        <w:pStyle w:val="NoSpacing"/>
        <w:jc w:val="both"/>
        <w:rPr>
          <w:rFonts w:ascii="Open Sans" w:hAnsi="Open Sans"/>
          <w:sz w:val="22"/>
          <w:szCs w:val="22"/>
        </w:rPr>
      </w:pPr>
      <w:r w:rsidRPr="000A19F4">
        <w:rPr>
          <w:rFonts w:ascii="Open Sans" w:hAnsi="Open Sans"/>
          <w:b/>
          <w:sz w:val="22"/>
          <w:szCs w:val="22"/>
        </w:rPr>
        <w:t>Member company details</w:t>
      </w:r>
      <w:r w:rsidRPr="000A19F4">
        <w:rPr>
          <w:rFonts w:ascii="Open Sans" w:hAnsi="Open Sans"/>
          <w:sz w:val="22"/>
          <w:szCs w:val="22"/>
        </w:rPr>
        <w:t xml:space="preserve">:- </w:t>
      </w:r>
      <w:smartTag w:uri="urn:schemas-microsoft-com:office:smarttags" w:element="place">
        <w:r w:rsidRPr="000A19F4">
          <w:rPr>
            <w:rFonts w:ascii="Open Sans" w:hAnsi="Open Sans"/>
            <w:sz w:val="22"/>
            <w:szCs w:val="22"/>
          </w:rPr>
          <w:t>Co.</w:t>
        </w:r>
      </w:smartTag>
      <w:r w:rsidRPr="000A19F4">
        <w:rPr>
          <w:rFonts w:ascii="Open Sans" w:hAnsi="Open Sans"/>
          <w:sz w:val="22"/>
          <w:szCs w:val="22"/>
        </w:rPr>
        <w:t xml:space="preserve">  Registered No/ Registered in/ Registered office as above/or address or Trading as (if not using corporate name) Or Trading name if Partnership or Sole Trader and names of proprietors (or notice of)</w:t>
      </w:r>
    </w:p>
    <w:p w14:paraId="65040E95" w14:textId="77777777" w:rsidR="003F6E35" w:rsidRPr="000A19F4" w:rsidRDefault="003F6E35" w:rsidP="00863F75">
      <w:pPr>
        <w:pStyle w:val="NoSpacing"/>
        <w:jc w:val="both"/>
        <w:rPr>
          <w:rFonts w:ascii="Open Sans" w:hAnsi="Open Sans"/>
          <w:sz w:val="22"/>
          <w:szCs w:val="22"/>
        </w:rPr>
      </w:pPr>
    </w:p>
    <w:p w14:paraId="67B05AF8" w14:textId="77777777" w:rsidR="003F4BE2" w:rsidRPr="000A19F4" w:rsidRDefault="003F4BE2" w:rsidP="00863F75">
      <w:pPr>
        <w:pStyle w:val="NoSpacing"/>
        <w:jc w:val="both"/>
        <w:rPr>
          <w:rFonts w:ascii="Open Sans" w:hAnsi="Open Sans"/>
          <w:sz w:val="22"/>
          <w:szCs w:val="22"/>
        </w:rPr>
      </w:pPr>
    </w:p>
    <w:p w14:paraId="739ECB0F" w14:textId="77777777" w:rsidR="003F4BE2" w:rsidRPr="000A19F4" w:rsidRDefault="003F4BE2" w:rsidP="00863F75">
      <w:pPr>
        <w:pStyle w:val="Pa2"/>
        <w:jc w:val="both"/>
        <w:rPr>
          <w:rStyle w:val="A2"/>
          <w:rFonts w:ascii="Open Sans" w:hAnsi="Open Sans" w:cs="Brandon Text Bold"/>
          <w:b/>
          <w:color w:val="1F497D" w:themeColor="text2"/>
          <w:sz w:val="24"/>
          <w:szCs w:val="24"/>
        </w:rPr>
      </w:pPr>
      <w:r w:rsidRPr="000A19F4">
        <w:rPr>
          <w:rStyle w:val="A2"/>
          <w:rFonts w:ascii="Open Sans" w:hAnsi="Open Sans" w:cs="Brandon Text Bold"/>
          <w:b/>
          <w:color w:val="1F497D" w:themeColor="text2"/>
          <w:sz w:val="24"/>
          <w:szCs w:val="24"/>
        </w:rPr>
        <w:t xml:space="preserve">DATA PROTECTION &amp; ANTI MONEY LAUNDERING </w:t>
      </w:r>
    </w:p>
    <w:p w14:paraId="2DE0FF07" w14:textId="77777777" w:rsidR="003F4BE2" w:rsidRPr="000A19F4" w:rsidRDefault="003F4BE2" w:rsidP="00863F75">
      <w:pPr>
        <w:pStyle w:val="Default"/>
        <w:jc w:val="both"/>
        <w:rPr>
          <w:rFonts w:ascii="Open Sans" w:hAnsi="Open Sans"/>
          <w:color w:val="1F497D" w:themeColor="text2"/>
        </w:rPr>
      </w:pPr>
    </w:p>
    <w:p w14:paraId="4D3EED38" w14:textId="3D358C6F" w:rsidR="00641E79" w:rsidRPr="00641E79" w:rsidRDefault="00641E79" w:rsidP="00641E79">
      <w:pPr>
        <w:pStyle w:val="Pa2"/>
        <w:ind w:left="720"/>
        <w:jc w:val="both"/>
        <w:rPr>
          <w:rStyle w:val="A2"/>
          <w:rFonts w:ascii="Open Sans" w:hAnsi="Open Sans"/>
          <w:color w:val="1F497D" w:themeColor="text2"/>
          <w:sz w:val="24"/>
          <w:szCs w:val="24"/>
        </w:rPr>
      </w:pPr>
    </w:p>
    <w:p w14:paraId="021F5949" w14:textId="61AAA9ED" w:rsidR="00641E79" w:rsidRPr="00641E79" w:rsidRDefault="00641E79" w:rsidP="00641E79">
      <w:pPr>
        <w:pStyle w:val="Pa2"/>
        <w:numPr>
          <w:ilvl w:val="0"/>
          <w:numId w:val="8"/>
        </w:numPr>
        <w:jc w:val="both"/>
        <w:rPr>
          <w:rStyle w:val="A2"/>
          <w:rFonts w:ascii="Open Sans" w:hAnsi="Open Sans"/>
          <w:color w:val="1F497D" w:themeColor="text2"/>
          <w:sz w:val="24"/>
          <w:szCs w:val="24"/>
        </w:rPr>
      </w:pPr>
      <w:r w:rsidRPr="00641E79">
        <w:rPr>
          <w:rStyle w:val="A2"/>
          <w:rFonts w:ascii="Open Sans" w:hAnsi="Open Sans"/>
          <w:color w:val="1F497D" w:themeColor="text2"/>
          <w:sz w:val="24"/>
          <w:szCs w:val="24"/>
        </w:rPr>
        <w:t>We are registered under the Data Protection Act 2018</w:t>
      </w:r>
      <w:r w:rsidR="00606D5B">
        <w:rPr>
          <w:rStyle w:val="A2"/>
          <w:rFonts w:ascii="Open Sans" w:hAnsi="Open Sans"/>
          <w:color w:val="1F497D" w:themeColor="text2"/>
          <w:sz w:val="24"/>
          <w:szCs w:val="24"/>
        </w:rPr>
        <w:t>.</w:t>
      </w:r>
    </w:p>
    <w:p w14:paraId="6076DA72" w14:textId="77777777" w:rsidR="003F4BE2" w:rsidRPr="000A19F4" w:rsidRDefault="003F4BE2" w:rsidP="00863F75">
      <w:pPr>
        <w:pStyle w:val="Default"/>
        <w:jc w:val="both"/>
        <w:rPr>
          <w:rFonts w:ascii="Open Sans" w:hAnsi="Open Sans"/>
          <w:color w:val="1F497D" w:themeColor="text2"/>
        </w:rPr>
      </w:pPr>
    </w:p>
    <w:p w14:paraId="4AA73DE0" w14:textId="77777777" w:rsidR="003F4BE2" w:rsidRPr="000A19F4" w:rsidRDefault="003F4BE2" w:rsidP="00863F75">
      <w:pPr>
        <w:pStyle w:val="Pa2"/>
        <w:numPr>
          <w:ilvl w:val="0"/>
          <w:numId w:val="8"/>
        </w:numPr>
        <w:jc w:val="both"/>
        <w:rPr>
          <w:rStyle w:val="A2"/>
          <w:rFonts w:ascii="Open Sans" w:hAnsi="Open Sans"/>
          <w:color w:val="1F497D" w:themeColor="text2"/>
          <w:sz w:val="24"/>
          <w:szCs w:val="24"/>
        </w:rPr>
      </w:pPr>
      <w:r w:rsidRPr="000A19F4">
        <w:rPr>
          <w:rStyle w:val="A2"/>
          <w:rFonts w:ascii="Open Sans" w:hAnsi="Open Sans"/>
          <w:color w:val="1F497D" w:themeColor="text2"/>
          <w:sz w:val="24"/>
          <w:szCs w:val="24"/>
        </w:rPr>
        <w:t>The Data we collect is subject to active consent by you and you can revoke this consent at any time.</w:t>
      </w:r>
    </w:p>
    <w:p w14:paraId="0CFD9AE3" w14:textId="77777777" w:rsidR="003F4BE2" w:rsidRPr="000A19F4" w:rsidRDefault="003F4BE2" w:rsidP="00863F75">
      <w:pPr>
        <w:pStyle w:val="Default"/>
        <w:jc w:val="both"/>
        <w:rPr>
          <w:rFonts w:ascii="Open Sans" w:hAnsi="Open Sans"/>
          <w:color w:val="1F497D" w:themeColor="text2"/>
        </w:rPr>
      </w:pPr>
    </w:p>
    <w:p w14:paraId="782BA824" w14:textId="77777777" w:rsidR="003F4BE2" w:rsidRPr="000A19F4" w:rsidRDefault="003F4BE2" w:rsidP="00863F75">
      <w:pPr>
        <w:pStyle w:val="Pa2"/>
        <w:numPr>
          <w:ilvl w:val="0"/>
          <w:numId w:val="8"/>
        </w:numPr>
        <w:jc w:val="both"/>
        <w:rPr>
          <w:rStyle w:val="A2"/>
          <w:rFonts w:ascii="Open Sans" w:hAnsi="Open Sans"/>
          <w:color w:val="1F497D" w:themeColor="text2"/>
          <w:sz w:val="24"/>
          <w:szCs w:val="24"/>
        </w:rPr>
      </w:pPr>
      <w:r w:rsidRPr="000A19F4">
        <w:rPr>
          <w:rStyle w:val="A2"/>
          <w:rFonts w:ascii="Open Sans" w:hAnsi="Open Sans"/>
          <w:color w:val="1F497D" w:themeColor="text2"/>
          <w:sz w:val="24"/>
          <w:szCs w:val="24"/>
        </w:rPr>
        <w:t xml:space="preserve">By signing below this section, you are explicitly consenting that we keep personal and financial information relating to your circumstances on file (electronic and/or paper based) as required to be able to advise you as to your financial planning needs. </w:t>
      </w:r>
    </w:p>
    <w:p w14:paraId="3DDE5754" w14:textId="77777777" w:rsidR="003F4BE2" w:rsidRPr="000A19F4" w:rsidRDefault="003F4BE2" w:rsidP="00863F75">
      <w:pPr>
        <w:pStyle w:val="Default"/>
        <w:jc w:val="both"/>
        <w:rPr>
          <w:rFonts w:ascii="Open Sans" w:hAnsi="Open Sans"/>
          <w:color w:val="1F497D" w:themeColor="text2"/>
        </w:rPr>
      </w:pPr>
    </w:p>
    <w:p w14:paraId="15C8FAE0" w14:textId="77777777" w:rsidR="003F4BE2" w:rsidRPr="000A19F4" w:rsidRDefault="003F4BE2" w:rsidP="00863F75">
      <w:pPr>
        <w:pStyle w:val="Default"/>
        <w:numPr>
          <w:ilvl w:val="0"/>
          <w:numId w:val="8"/>
        </w:numPr>
        <w:jc w:val="both"/>
        <w:rPr>
          <w:rFonts w:ascii="Open Sans" w:hAnsi="Open Sans"/>
          <w:color w:val="1F497D" w:themeColor="text2"/>
        </w:rPr>
      </w:pPr>
      <w:r w:rsidRPr="000A19F4">
        <w:rPr>
          <w:rFonts w:ascii="Open Sans" w:hAnsi="Open Sans"/>
          <w:color w:val="1F497D" w:themeColor="text2"/>
        </w:rPr>
        <w:t>Any Data you consent to us handling or processing is governed in accordance with our Data Protection Policy, which is attached.</w:t>
      </w:r>
    </w:p>
    <w:p w14:paraId="5A4D102E" w14:textId="77777777" w:rsidR="003F4BE2" w:rsidRPr="000A19F4" w:rsidRDefault="003F4BE2" w:rsidP="00863F75">
      <w:pPr>
        <w:pStyle w:val="ListParagraph"/>
        <w:jc w:val="both"/>
        <w:rPr>
          <w:rFonts w:ascii="Open Sans" w:hAnsi="Open Sans"/>
          <w:color w:val="1F497D" w:themeColor="text2"/>
        </w:rPr>
      </w:pPr>
    </w:p>
    <w:p w14:paraId="5972A660" w14:textId="56585423" w:rsidR="003F4BE2" w:rsidRPr="000A19F4" w:rsidRDefault="003F4BE2" w:rsidP="00863F75">
      <w:pPr>
        <w:pStyle w:val="ListParagraph"/>
        <w:numPr>
          <w:ilvl w:val="0"/>
          <w:numId w:val="8"/>
        </w:numPr>
        <w:spacing w:after="160" w:line="259" w:lineRule="auto"/>
        <w:contextualSpacing/>
        <w:jc w:val="both"/>
        <w:rPr>
          <w:rFonts w:ascii="Open Sans" w:hAnsi="Open Sans"/>
          <w:color w:val="1F497D" w:themeColor="text2"/>
        </w:rPr>
      </w:pPr>
      <w:r w:rsidRPr="000A19F4">
        <w:rPr>
          <w:rFonts w:ascii="Open Sans" w:hAnsi="Open Sans" w:cs="Brandon Text Regular"/>
          <w:color w:val="1F497D" w:themeColor="text2"/>
        </w:rPr>
        <w:t xml:space="preserve">Where business services are provided to us by third parties then circumstances may arise which warrant the disclosure of more than just your basic contact details. On these occasions, such as processing business, and obtaining compliance and regulatory advice you agree that personal information held by us may be disclosed on a confidential basis, and in accordance with General Data Protection Regulation (GDPR), to such third parties. You agree that this information may be transferred electronically, (e.g. e-mail). You also agree that we or any such third party may contact you in future by any means of communication which we or they consider appropriate at the time. </w:t>
      </w:r>
    </w:p>
    <w:p w14:paraId="1E659FC5" w14:textId="6E2126CC" w:rsidR="003F4BE2" w:rsidRPr="00F86668" w:rsidRDefault="003F4BE2" w:rsidP="00F86668">
      <w:pPr>
        <w:pStyle w:val="Default"/>
        <w:numPr>
          <w:ilvl w:val="0"/>
          <w:numId w:val="8"/>
        </w:numPr>
        <w:jc w:val="both"/>
        <w:rPr>
          <w:rFonts w:ascii="Open Sans" w:hAnsi="Open Sans"/>
          <w:color w:val="1F497D" w:themeColor="text2"/>
        </w:rPr>
      </w:pPr>
      <w:r w:rsidRPr="00F86668">
        <w:rPr>
          <w:rFonts w:ascii="Open Sans" w:hAnsi="Open Sans"/>
          <w:color w:val="1F497D" w:themeColor="text2"/>
        </w:rPr>
        <w:t xml:space="preserve">We are required to verify your identity in accordance with </w:t>
      </w:r>
      <w:r w:rsidR="00B44D30">
        <w:rPr>
          <w:rFonts w:ascii="Open Sans" w:hAnsi="Open Sans"/>
          <w:color w:val="1F497D" w:themeColor="text2"/>
        </w:rPr>
        <w:t xml:space="preserve">the </w:t>
      </w:r>
      <w:r w:rsidR="00F86668" w:rsidRPr="00F86668">
        <w:rPr>
          <w:rFonts w:ascii="Open Sans" w:hAnsi="Open Sans"/>
          <w:color w:val="1F497D" w:themeColor="text2"/>
        </w:rPr>
        <w:t xml:space="preserve">Criminal Finances Act 2017 and the Sanctions and Money Laundering </w:t>
      </w:r>
      <w:r w:rsidR="0066350F">
        <w:rPr>
          <w:rFonts w:ascii="Open Sans" w:hAnsi="Open Sans"/>
          <w:color w:val="1F497D" w:themeColor="text2"/>
        </w:rPr>
        <w:t>A</w:t>
      </w:r>
      <w:r w:rsidR="00F86668" w:rsidRPr="00F86668">
        <w:rPr>
          <w:rFonts w:ascii="Open Sans" w:hAnsi="Open Sans"/>
          <w:color w:val="1F497D" w:themeColor="text2"/>
        </w:rPr>
        <w:t xml:space="preserve">ct 2018.  </w:t>
      </w:r>
      <w:r w:rsidRPr="00F86668">
        <w:rPr>
          <w:rFonts w:ascii="Open Sans" w:hAnsi="Open Sans"/>
          <w:color w:val="1F497D" w:themeColor="text2"/>
        </w:rPr>
        <w:t xml:space="preserve">. We reserve the right to approach third parties and to delay any applications until adequate verification of identity has been obtained. </w:t>
      </w:r>
    </w:p>
    <w:p w14:paraId="3BAF1BD0" w14:textId="77777777" w:rsidR="003F4BE2" w:rsidRPr="000A19F4" w:rsidRDefault="003F4BE2" w:rsidP="00863F75">
      <w:pPr>
        <w:pStyle w:val="Default"/>
        <w:jc w:val="both"/>
        <w:rPr>
          <w:rFonts w:ascii="Open Sans" w:hAnsi="Open Sans"/>
          <w:color w:val="1F497D" w:themeColor="text2"/>
        </w:rPr>
      </w:pPr>
    </w:p>
    <w:p w14:paraId="47CACCD5" w14:textId="77777777" w:rsidR="003F4BE2" w:rsidRPr="000A19F4" w:rsidRDefault="003F4BE2" w:rsidP="00863F75">
      <w:pPr>
        <w:pStyle w:val="Default"/>
        <w:numPr>
          <w:ilvl w:val="0"/>
          <w:numId w:val="8"/>
        </w:numPr>
        <w:jc w:val="both"/>
        <w:rPr>
          <w:rFonts w:ascii="Open Sans" w:hAnsi="Open Sans"/>
          <w:color w:val="1F497D" w:themeColor="text2"/>
        </w:rPr>
      </w:pPr>
      <w:r w:rsidRPr="000A19F4">
        <w:rPr>
          <w:rFonts w:ascii="Open Sans" w:hAnsi="Open Sans"/>
          <w:color w:val="1F497D" w:themeColor="text2"/>
        </w:rPr>
        <w:t>You agree to us recording telephone calls for your security and to avoid misunderstanding</w:t>
      </w:r>
    </w:p>
    <w:p w14:paraId="4A20F227" w14:textId="77777777" w:rsidR="003F4BE2" w:rsidRPr="000A19F4" w:rsidRDefault="003F4BE2" w:rsidP="00863F75">
      <w:pPr>
        <w:pStyle w:val="ListParagraph"/>
        <w:jc w:val="both"/>
        <w:rPr>
          <w:rFonts w:ascii="Open Sans" w:hAnsi="Open Sans"/>
          <w:color w:val="1F497D" w:themeColor="text2"/>
        </w:rPr>
      </w:pPr>
    </w:p>
    <w:p w14:paraId="6CF695C9" w14:textId="01656210" w:rsidR="003F4BE2" w:rsidRPr="000A19F4" w:rsidRDefault="003F4BE2" w:rsidP="00863F75">
      <w:pPr>
        <w:pStyle w:val="ListParagraph"/>
        <w:numPr>
          <w:ilvl w:val="0"/>
          <w:numId w:val="8"/>
        </w:numPr>
        <w:spacing w:after="160" w:line="259" w:lineRule="auto"/>
        <w:contextualSpacing/>
        <w:jc w:val="both"/>
        <w:rPr>
          <w:rFonts w:ascii="Open Sans" w:hAnsi="Open Sans" w:cs="Brandon Text Regular"/>
          <w:color w:val="1F497D" w:themeColor="text2"/>
        </w:rPr>
      </w:pPr>
      <w:r w:rsidRPr="000A19F4">
        <w:rPr>
          <w:rFonts w:ascii="Open Sans" w:hAnsi="Open Sans" w:cs="Brandon Text Regular"/>
          <w:color w:val="1F497D" w:themeColor="text2"/>
        </w:rPr>
        <w:t>Under General Data Protection Regulation</w:t>
      </w:r>
      <w:r w:rsidR="00CF5F91">
        <w:rPr>
          <w:rFonts w:ascii="Open Sans" w:hAnsi="Open Sans" w:cs="Brandon Text Regular"/>
          <w:color w:val="1F497D" w:themeColor="text2"/>
        </w:rPr>
        <w:t xml:space="preserve">s </w:t>
      </w:r>
      <w:r w:rsidRPr="000A19F4">
        <w:rPr>
          <w:rFonts w:ascii="Open Sans" w:hAnsi="Open Sans" w:cs="Brandon Text Regular"/>
          <w:color w:val="1F497D" w:themeColor="text2"/>
        </w:rPr>
        <w:t xml:space="preserve">you have a right to obtain a copy of the personal information that we hold about you. We are obliged by law to provide this information in a structured format within 30 days of your requesting it without charge. </w:t>
      </w:r>
    </w:p>
    <w:p w14:paraId="4ADD3522" w14:textId="77777777" w:rsidR="003F4BE2" w:rsidRPr="000A19F4" w:rsidRDefault="003F4BE2" w:rsidP="00863F75">
      <w:pPr>
        <w:pStyle w:val="ListParagraph"/>
        <w:jc w:val="both"/>
        <w:rPr>
          <w:rFonts w:ascii="Open Sans" w:hAnsi="Open Sans" w:cs="Brandon Text Regular"/>
          <w:color w:val="1F497D" w:themeColor="text2"/>
        </w:rPr>
      </w:pPr>
    </w:p>
    <w:p w14:paraId="234C2F99" w14:textId="77777777" w:rsidR="003F4BE2" w:rsidRPr="000A19F4" w:rsidRDefault="003F4BE2" w:rsidP="00863F75">
      <w:pPr>
        <w:pStyle w:val="ListParagraph"/>
        <w:numPr>
          <w:ilvl w:val="0"/>
          <w:numId w:val="8"/>
        </w:numPr>
        <w:spacing w:after="160" w:line="259" w:lineRule="auto"/>
        <w:contextualSpacing/>
        <w:jc w:val="both"/>
        <w:rPr>
          <w:rFonts w:ascii="Open Sans" w:hAnsi="Open Sans" w:cs="Brandon Text Regular"/>
          <w:color w:val="1F497D" w:themeColor="text2"/>
        </w:rPr>
      </w:pPr>
      <w:r w:rsidRPr="000A19F4">
        <w:rPr>
          <w:rFonts w:ascii="Open Sans" w:hAnsi="Open Sans" w:cs="Brandon Text Regular"/>
          <w:color w:val="1F497D" w:themeColor="text2"/>
        </w:rPr>
        <w:lastRenderedPageBreak/>
        <w:t>If you believe that any information held is incorrect or incomplete, you should contact us at our usual address. Any information that is found to be incorrect or incomplete will be amended within one month (this can be extended by an additional two months where the request for rectification is complex).</w:t>
      </w:r>
    </w:p>
    <w:p w14:paraId="3CCAB6AE" w14:textId="77777777" w:rsidR="003F4BE2" w:rsidRPr="000A19F4" w:rsidRDefault="003F4BE2" w:rsidP="00863F75">
      <w:pPr>
        <w:pStyle w:val="ListParagraph"/>
        <w:jc w:val="both"/>
        <w:rPr>
          <w:rFonts w:ascii="Open Sans" w:hAnsi="Open Sans" w:cs="Brandon Text Regular"/>
          <w:color w:val="1F497D" w:themeColor="text2"/>
        </w:rPr>
      </w:pPr>
    </w:p>
    <w:p w14:paraId="47CF1098" w14:textId="77777777" w:rsidR="003F4BE2" w:rsidRPr="000A19F4" w:rsidRDefault="003F4BE2" w:rsidP="00863F75">
      <w:pPr>
        <w:pStyle w:val="ListParagraph"/>
        <w:numPr>
          <w:ilvl w:val="0"/>
          <w:numId w:val="8"/>
        </w:numPr>
        <w:spacing w:after="160" w:line="259" w:lineRule="auto"/>
        <w:contextualSpacing/>
        <w:jc w:val="both"/>
        <w:rPr>
          <w:rFonts w:ascii="Open Sans" w:hAnsi="Open Sans" w:cs="Brandon Text Regular"/>
          <w:color w:val="1F497D" w:themeColor="text2"/>
        </w:rPr>
      </w:pPr>
      <w:r w:rsidRPr="000A19F4">
        <w:rPr>
          <w:rFonts w:ascii="Open Sans" w:hAnsi="Open Sans" w:cs="Brandon Text Regular"/>
          <w:color w:val="1F497D" w:themeColor="text2"/>
        </w:rPr>
        <w:t>Personal data will be retained no longer than is necessary for the purpose obtained for. We keep records of our business transactions with you for at least six years.</w:t>
      </w:r>
    </w:p>
    <w:p w14:paraId="6DBC79D2" w14:textId="77777777" w:rsidR="003F4BE2" w:rsidRPr="000A19F4" w:rsidRDefault="003F4BE2" w:rsidP="00863F75">
      <w:pPr>
        <w:pStyle w:val="ListParagraph"/>
        <w:jc w:val="both"/>
        <w:rPr>
          <w:rFonts w:ascii="Open Sans" w:hAnsi="Open Sans"/>
          <w:color w:val="1F497D" w:themeColor="text2"/>
        </w:rPr>
      </w:pPr>
    </w:p>
    <w:p w14:paraId="729A6EFD" w14:textId="77777777" w:rsidR="003F4BE2" w:rsidRPr="000A19F4" w:rsidRDefault="003F4BE2" w:rsidP="00863F75">
      <w:pPr>
        <w:pStyle w:val="Default"/>
        <w:jc w:val="both"/>
        <w:rPr>
          <w:rFonts w:ascii="Open Sans" w:hAnsi="Open Sans"/>
          <w:color w:val="1F497D" w:themeColor="text2"/>
        </w:rPr>
      </w:pPr>
    </w:p>
    <w:p w14:paraId="29A0C9EF" w14:textId="77777777" w:rsidR="003F4BE2" w:rsidRPr="000A19F4" w:rsidRDefault="003F4BE2" w:rsidP="00863F75">
      <w:pPr>
        <w:pStyle w:val="Pa2"/>
        <w:jc w:val="both"/>
        <w:rPr>
          <w:rStyle w:val="A2"/>
          <w:rFonts w:ascii="Open Sans" w:hAnsi="Open Sans"/>
          <w:color w:val="1F497D" w:themeColor="text2"/>
          <w:sz w:val="24"/>
          <w:szCs w:val="24"/>
        </w:rPr>
      </w:pPr>
    </w:p>
    <w:p w14:paraId="186FB091" w14:textId="77777777" w:rsidR="003F4BE2" w:rsidRPr="000A19F4" w:rsidRDefault="003F4BE2" w:rsidP="00863F75">
      <w:pPr>
        <w:pStyle w:val="Pa2"/>
        <w:jc w:val="both"/>
        <w:rPr>
          <w:rStyle w:val="A2"/>
          <w:rFonts w:ascii="Open Sans" w:hAnsi="Open Sans"/>
          <w:color w:val="1F497D" w:themeColor="text2"/>
          <w:sz w:val="24"/>
          <w:szCs w:val="24"/>
        </w:rPr>
      </w:pPr>
      <w:r w:rsidRPr="000A19F4">
        <w:rPr>
          <w:rStyle w:val="A2"/>
          <w:rFonts w:ascii="Open Sans" w:hAnsi="Open Sans"/>
          <w:color w:val="1F497D" w:themeColor="text2"/>
          <w:sz w:val="24"/>
          <w:szCs w:val="24"/>
        </w:rPr>
        <w:t xml:space="preserve">I/We hereby consent to the transfer of information, as described above, on a confidential basis when warranted between such third parties. </w:t>
      </w:r>
    </w:p>
    <w:p w14:paraId="0FD55CE2" w14:textId="77777777" w:rsidR="003F4BE2" w:rsidRPr="000A19F4" w:rsidRDefault="003F4BE2" w:rsidP="00863F75">
      <w:pPr>
        <w:pStyle w:val="Default"/>
        <w:jc w:val="both"/>
        <w:rPr>
          <w:rFonts w:ascii="Open Sans" w:hAnsi="Open Sans"/>
          <w:color w:val="1F497D" w:themeColor="text2"/>
        </w:rPr>
      </w:pPr>
    </w:p>
    <w:p w14:paraId="0758F20B" w14:textId="77777777" w:rsidR="003F4BE2" w:rsidRPr="000A19F4" w:rsidRDefault="003F4BE2" w:rsidP="00863F75">
      <w:pPr>
        <w:pStyle w:val="Pa2"/>
        <w:jc w:val="both"/>
        <w:rPr>
          <w:rStyle w:val="A2"/>
          <w:rFonts w:ascii="Open Sans" w:hAnsi="Open Sans"/>
          <w:color w:val="1F497D" w:themeColor="text2"/>
          <w:sz w:val="24"/>
          <w:szCs w:val="24"/>
        </w:rPr>
      </w:pPr>
      <w:r w:rsidRPr="000A19F4">
        <w:rPr>
          <w:rStyle w:val="A2"/>
          <w:rFonts w:ascii="Open Sans" w:hAnsi="Open Sans"/>
          <w:color w:val="1F497D" w:themeColor="text2"/>
          <w:sz w:val="24"/>
          <w:szCs w:val="24"/>
        </w:rPr>
        <w:t xml:space="preserve">I/We authorise you to liaise with My/Our other professional advisers in exchanging relevant personal information pertinent to my/our financial planning requirements and to rely on any such information provided. </w:t>
      </w:r>
    </w:p>
    <w:p w14:paraId="7A4A3C5A" w14:textId="77777777" w:rsidR="003F4BE2" w:rsidRPr="000A19F4" w:rsidRDefault="003F4BE2" w:rsidP="00863F75">
      <w:pPr>
        <w:jc w:val="both"/>
        <w:rPr>
          <w:rFonts w:ascii="Open Sans" w:hAnsi="Open Sans"/>
          <w:b/>
          <w:color w:val="1F497D" w:themeColor="text2"/>
          <w:sz w:val="24"/>
          <w:szCs w:val="24"/>
        </w:rPr>
      </w:pPr>
    </w:p>
    <w:p w14:paraId="0CFA36EB" w14:textId="77777777" w:rsidR="003F4BE2" w:rsidRPr="000A19F4" w:rsidRDefault="003F4BE2" w:rsidP="00863F75">
      <w:pPr>
        <w:jc w:val="both"/>
        <w:rPr>
          <w:rFonts w:ascii="Open Sans" w:hAnsi="Open Sans"/>
          <w:b/>
          <w:color w:val="1F497D" w:themeColor="text2"/>
          <w:sz w:val="24"/>
          <w:szCs w:val="24"/>
        </w:rPr>
      </w:pPr>
      <w:r w:rsidRPr="000A19F4">
        <w:rPr>
          <w:rFonts w:ascii="Open Sans" w:hAnsi="Open Sans"/>
          <w:b/>
          <w:color w:val="1F497D" w:themeColor="text2"/>
          <w:sz w:val="24"/>
          <w:szCs w:val="24"/>
        </w:rPr>
        <w:t>By signing below, you are consenting to us retaining your data for the purposes outlined above.</w:t>
      </w:r>
    </w:p>
    <w:p w14:paraId="76199056" w14:textId="77777777" w:rsidR="003F4BE2" w:rsidRPr="000A19F4" w:rsidRDefault="003F4BE2" w:rsidP="00863F75">
      <w:pPr>
        <w:jc w:val="both"/>
        <w:rPr>
          <w:rFonts w:ascii="Open Sans" w:hAnsi="Open Sans"/>
          <w:b/>
          <w:color w:val="1F497D" w:themeColor="text2"/>
          <w:sz w:val="24"/>
          <w:szCs w:val="24"/>
        </w:rPr>
      </w:pPr>
    </w:p>
    <w:p w14:paraId="4DC33192" w14:textId="77777777" w:rsidR="003F4BE2" w:rsidRPr="000A19F4" w:rsidRDefault="003F4BE2" w:rsidP="00863F75">
      <w:pPr>
        <w:jc w:val="both"/>
        <w:rPr>
          <w:rFonts w:ascii="Open Sans" w:hAnsi="Open Sans"/>
          <w:b/>
          <w:color w:val="1F497D" w:themeColor="text2"/>
          <w:sz w:val="24"/>
          <w:szCs w:val="24"/>
        </w:rPr>
      </w:pPr>
      <w:r w:rsidRPr="000A19F4">
        <w:rPr>
          <w:rFonts w:ascii="Open Sans" w:hAnsi="Open Sans"/>
          <w:b/>
          <w:color w:val="1F497D" w:themeColor="text2"/>
          <w:sz w:val="24"/>
          <w:szCs w:val="24"/>
        </w:rPr>
        <w:t>Signature</w:t>
      </w:r>
    </w:p>
    <w:p w14:paraId="54519178" w14:textId="77777777" w:rsidR="003F4BE2" w:rsidRPr="000A19F4" w:rsidRDefault="003F4BE2" w:rsidP="00863F75">
      <w:pPr>
        <w:jc w:val="both"/>
        <w:rPr>
          <w:rFonts w:ascii="Open Sans" w:hAnsi="Open Sans"/>
          <w:b/>
          <w:color w:val="1F497D" w:themeColor="text2"/>
        </w:rPr>
      </w:pPr>
    </w:p>
    <w:p w14:paraId="584683DB" w14:textId="77777777" w:rsidR="003F4BE2" w:rsidRPr="000A19F4" w:rsidRDefault="003F4BE2" w:rsidP="00863F75">
      <w:pPr>
        <w:pStyle w:val="Default"/>
        <w:jc w:val="both"/>
        <w:rPr>
          <w:rFonts w:ascii="Open Sans" w:hAnsi="Open Sans"/>
          <w:color w:val="1F497D" w:themeColor="text2"/>
        </w:rPr>
      </w:pPr>
    </w:p>
    <w:p w14:paraId="243D4B8A" w14:textId="77777777" w:rsidR="003F4BE2" w:rsidRPr="000A19F4" w:rsidRDefault="003F4BE2" w:rsidP="00863F75">
      <w:pPr>
        <w:jc w:val="both"/>
        <w:rPr>
          <w:rStyle w:val="A2"/>
          <w:rFonts w:ascii="Open Sans" w:hAnsi="Open Sans"/>
          <w:color w:val="1F497D" w:themeColor="text2"/>
          <w:sz w:val="24"/>
          <w:szCs w:val="24"/>
        </w:rPr>
      </w:pPr>
      <w:r w:rsidRPr="000A19F4">
        <w:rPr>
          <w:rStyle w:val="A2"/>
          <w:rFonts w:ascii="Open Sans" w:hAnsi="Open Sans" w:cstheme="minorHAnsi"/>
          <w:color w:val="1F497D" w:themeColor="text2"/>
          <w:sz w:val="24"/>
          <w:szCs w:val="24"/>
        </w:rPr>
        <w:t>□</w:t>
      </w:r>
      <w:r w:rsidRPr="000A19F4">
        <w:rPr>
          <w:rStyle w:val="A2"/>
          <w:rFonts w:ascii="Open Sans" w:hAnsi="Open Sans"/>
          <w:color w:val="1F497D" w:themeColor="text2"/>
          <w:sz w:val="24"/>
          <w:szCs w:val="24"/>
        </w:rPr>
        <w:t xml:space="preserve"> Please tick this box if you give consent for us or any company associated with us to contact you for marketing purposes by e-mail, telephone, post or SMS.</w:t>
      </w:r>
    </w:p>
    <w:p w14:paraId="5E87C4F2" w14:textId="13285A7C" w:rsidR="003F4BE2" w:rsidRDefault="003F4BE2" w:rsidP="00863F75">
      <w:pPr>
        <w:pStyle w:val="NoSpacing"/>
        <w:jc w:val="both"/>
        <w:rPr>
          <w:rFonts w:ascii="Open Sans" w:hAnsi="Open Sans"/>
          <w:sz w:val="22"/>
          <w:szCs w:val="22"/>
        </w:rPr>
      </w:pPr>
    </w:p>
    <w:p w14:paraId="0E240817" w14:textId="175700F2" w:rsidR="00F23EC4" w:rsidRDefault="00F23EC4" w:rsidP="00863F75">
      <w:pPr>
        <w:pStyle w:val="NoSpacing"/>
        <w:jc w:val="both"/>
        <w:rPr>
          <w:rFonts w:ascii="Open Sans" w:hAnsi="Open Sans"/>
          <w:sz w:val="22"/>
          <w:szCs w:val="22"/>
        </w:rPr>
      </w:pPr>
    </w:p>
    <w:p w14:paraId="7FCC0C4B" w14:textId="520084EB" w:rsidR="00F23EC4" w:rsidRDefault="00F23EC4" w:rsidP="00863F75">
      <w:pPr>
        <w:pStyle w:val="NoSpacing"/>
        <w:jc w:val="both"/>
        <w:rPr>
          <w:rFonts w:ascii="Open Sans" w:hAnsi="Open Sans"/>
          <w:sz w:val="22"/>
          <w:szCs w:val="22"/>
        </w:rPr>
      </w:pPr>
    </w:p>
    <w:p w14:paraId="78F805F5" w14:textId="5E0978FF" w:rsidR="00F23EC4" w:rsidRDefault="00F23EC4" w:rsidP="00863F75">
      <w:pPr>
        <w:pStyle w:val="NoSpacing"/>
        <w:jc w:val="both"/>
        <w:rPr>
          <w:rFonts w:ascii="Open Sans" w:hAnsi="Open Sans"/>
          <w:sz w:val="22"/>
          <w:szCs w:val="22"/>
        </w:rPr>
      </w:pPr>
    </w:p>
    <w:p w14:paraId="2C73A52E" w14:textId="6B94A7AE" w:rsidR="00F23EC4" w:rsidRDefault="00F23EC4" w:rsidP="00863F75">
      <w:pPr>
        <w:pStyle w:val="NoSpacing"/>
        <w:jc w:val="both"/>
        <w:rPr>
          <w:rFonts w:ascii="Open Sans" w:hAnsi="Open Sans"/>
          <w:sz w:val="22"/>
          <w:szCs w:val="22"/>
        </w:rPr>
      </w:pPr>
    </w:p>
    <w:p w14:paraId="40F1B379" w14:textId="137F0D24" w:rsidR="00F23EC4" w:rsidRDefault="00F23EC4" w:rsidP="00863F75">
      <w:pPr>
        <w:pStyle w:val="NoSpacing"/>
        <w:jc w:val="both"/>
        <w:rPr>
          <w:rFonts w:ascii="Open Sans" w:hAnsi="Open Sans"/>
          <w:sz w:val="22"/>
          <w:szCs w:val="22"/>
        </w:rPr>
      </w:pPr>
    </w:p>
    <w:p w14:paraId="0C27CBF0" w14:textId="6DC76FF4" w:rsidR="00F23EC4" w:rsidRDefault="00F23EC4" w:rsidP="00863F75">
      <w:pPr>
        <w:pStyle w:val="NoSpacing"/>
        <w:jc w:val="both"/>
        <w:rPr>
          <w:rFonts w:ascii="Open Sans" w:hAnsi="Open Sans"/>
          <w:sz w:val="22"/>
          <w:szCs w:val="22"/>
        </w:rPr>
      </w:pPr>
    </w:p>
    <w:p w14:paraId="171EE592" w14:textId="1759C452" w:rsidR="00F23EC4" w:rsidRDefault="00F23EC4" w:rsidP="00863F75">
      <w:pPr>
        <w:pStyle w:val="NoSpacing"/>
        <w:jc w:val="both"/>
        <w:rPr>
          <w:rFonts w:ascii="Open Sans" w:hAnsi="Open Sans"/>
          <w:sz w:val="22"/>
          <w:szCs w:val="22"/>
        </w:rPr>
      </w:pPr>
    </w:p>
    <w:p w14:paraId="69CD2CB1" w14:textId="7F387743" w:rsidR="00F23EC4" w:rsidRDefault="00F23EC4" w:rsidP="00863F75">
      <w:pPr>
        <w:pStyle w:val="NoSpacing"/>
        <w:jc w:val="both"/>
        <w:rPr>
          <w:rFonts w:ascii="Open Sans" w:hAnsi="Open Sans"/>
          <w:sz w:val="22"/>
          <w:szCs w:val="22"/>
        </w:rPr>
      </w:pPr>
    </w:p>
    <w:p w14:paraId="344433EF" w14:textId="3789358F" w:rsidR="00F23EC4" w:rsidRDefault="00F23EC4" w:rsidP="00863F75">
      <w:pPr>
        <w:pStyle w:val="NoSpacing"/>
        <w:jc w:val="both"/>
        <w:rPr>
          <w:rFonts w:ascii="Open Sans" w:hAnsi="Open Sans"/>
          <w:sz w:val="22"/>
          <w:szCs w:val="22"/>
        </w:rPr>
      </w:pPr>
    </w:p>
    <w:p w14:paraId="25D891B5" w14:textId="005A8FAB" w:rsidR="00F23EC4" w:rsidRDefault="00F23EC4" w:rsidP="00863F75">
      <w:pPr>
        <w:pStyle w:val="NoSpacing"/>
        <w:jc w:val="both"/>
        <w:rPr>
          <w:rFonts w:ascii="Open Sans" w:hAnsi="Open Sans"/>
          <w:sz w:val="22"/>
          <w:szCs w:val="22"/>
        </w:rPr>
      </w:pPr>
    </w:p>
    <w:p w14:paraId="2D464E77" w14:textId="7D3CFFAC" w:rsidR="00F23EC4" w:rsidRDefault="00F23EC4" w:rsidP="00863F75">
      <w:pPr>
        <w:pStyle w:val="NoSpacing"/>
        <w:jc w:val="both"/>
        <w:rPr>
          <w:rFonts w:ascii="Open Sans" w:hAnsi="Open Sans"/>
          <w:sz w:val="22"/>
          <w:szCs w:val="22"/>
        </w:rPr>
      </w:pPr>
    </w:p>
    <w:p w14:paraId="28296CE9" w14:textId="5843F132" w:rsidR="00F23EC4" w:rsidRDefault="00F23EC4" w:rsidP="00863F75">
      <w:pPr>
        <w:pStyle w:val="NoSpacing"/>
        <w:jc w:val="both"/>
        <w:rPr>
          <w:rFonts w:ascii="Open Sans" w:hAnsi="Open Sans"/>
          <w:sz w:val="22"/>
          <w:szCs w:val="22"/>
        </w:rPr>
      </w:pPr>
    </w:p>
    <w:p w14:paraId="4189011A" w14:textId="3FFC188A" w:rsidR="00F23EC4" w:rsidRDefault="00F23EC4" w:rsidP="00863F75">
      <w:pPr>
        <w:pStyle w:val="NoSpacing"/>
        <w:jc w:val="both"/>
        <w:rPr>
          <w:rFonts w:ascii="Open Sans" w:hAnsi="Open Sans"/>
          <w:sz w:val="22"/>
          <w:szCs w:val="22"/>
        </w:rPr>
      </w:pPr>
    </w:p>
    <w:p w14:paraId="454634A8" w14:textId="315EF8A9" w:rsidR="00F23EC4" w:rsidRDefault="00F23EC4" w:rsidP="00863F75">
      <w:pPr>
        <w:pStyle w:val="NoSpacing"/>
        <w:jc w:val="both"/>
        <w:rPr>
          <w:rFonts w:ascii="Open Sans" w:hAnsi="Open Sans"/>
          <w:sz w:val="22"/>
          <w:szCs w:val="22"/>
        </w:rPr>
      </w:pPr>
    </w:p>
    <w:p w14:paraId="237626E4" w14:textId="06BEB4D9" w:rsidR="00F23EC4" w:rsidRDefault="00F23EC4" w:rsidP="00863F75">
      <w:pPr>
        <w:pStyle w:val="NoSpacing"/>
        <w:jc w:val="both"/>
        <w:rPr>
          <w:rFonts w:ascii="Open Sans" w:hAnsi="Open Sans"/>
          <w:sz w:val="22"/>
          <w:szCs w:val="22"/>
        </w:rPr>
      </w:pPr>
    </w:p>
    <w:p w14:paraId="5D2CAF43" w14:textId="164C93A8" w:rsidR="00F23EC4" w:rsidRDefault="00F23EC4" w:rsidP="00863F75">
      <w:pPr>
        <w:pStyle w:val="NoSpacing"/>
        <w:jc w:val="both"/>
        <w:rPr>
          <w:rFonts w:ascii="Open Sans" w:hAnsi="Open Sans"/>
          <w:sz w:val="22"/>
          <w:szCs w:val="22"/>
        </w:rPr>
      </w:pPr>
    </w:p>
    <w:p w14:paraId="12C9403E" w14:textId="4DB24471" w:rsidR="00F23EC4" w:rsidRDefault="00F23EC4" w:rsidP="00863F75">
      <w:pPr>
        <w:pStyle w:val="NoSpacing"/>
        <w:jc w:val="both"/>
        <w:rPr>
          <w:rFonts w:ascii="Open Sans" w:hAnsi="Open Sans"/>
          <w:sz w:val="22"/>
          <w:szCs w:val="22"/>
        </w:rPr>
      </w:pPr>
    </w:p>
    <w:p w14:paraId="4AF88C8D" w14:textId="77777777" w:rsidR="00F23EC4" w:rsidRPr="000A19F4" w:rsidRDefault="00F23EC4" w:rsidP="00863F75">
      <w:pPr>
        <w:pStyle w:val="NoSpacing"/>
        <w:jc w:val="both"/>
        <w:rPr>
          <w:rFonts w:ascii="Open Sans" w:hAnsi="Open Sans"/>
          <w:sz w:val="22"/>
          <w:szCs w:val="22"/>
        </w:rPr>
      </w:pPr>
    </w:p>
    <w:p w14:paraId="199B73A0" w14:textId="77777777" w:rsidR="003F6E35" w:rsidRPr="000A19F4" w:rsidRDefault="003F6E35" w:rsidP="00863F75">
      <w:pPr>
        <w:pStyle w:val="NoSpacing"/>
        <w:jc w:val="both"/>
        <w:rPr>
          <w:rFonts w:ascii="Open Sans" w:hAnsi="Open Sans"/>
          <w:b/>
          <w:bCs/>
          <w:smallCaps/>
          <w:sz w:val="22"/>
          <w:szCs w:val="22"/>
        </w:rPr>
      </w:pPr>
      <w:r w:rsidRPr="000A19F4">
        <w:rPr>
          <w:rFonts w:ascii="Open Sans" w:hAnsi="Open Sans"/>
          <w:b/>
          <w:bCs/>
          <w:smallCaps/>
          <w:sz w:val="22"/>
          <w:szCs w:val="22"/>
        </w:rPr>
        <w:lastRenderedPageBreak/>
        <w:t>Client Agreement</w:t>
      </w:r>
      <w:r w:rsidRPr="000A19F4">
        <w:rPr>
          <w:rFonts w:ascii="Open Sans" w:hAnsi="Open Sans"/>
          <w:b/>
          <w:bCs/>
          <w:smallCaps/>
          <w:sz w:val="22"/>
          <w:szCs w:val="22"/>
        </w:rPr>
        <w:tab/>
      </w:r>
      <w:r w:rsidRPr="000A19F4">
        <w:rPr>
          <w:rFonts w:ascii="Open Sans" w:hAnsi="Open Sans"/>
          <w:b/>
          <w:bCs/>
          <w:smallCaps/>
          <w:sz w:val="22"/>
          <w:szCs w:val="22"/>
        </w:rPr>
        <w:tab/>
      </w:r>
      <w:r w:rsidRPr="000A19F4">
        <w:rPr>
          <w:rFonts w:ascii="Open Sans" w:hAnsi="Open Sans"/>
          <w:b/>
          <w:bCs/>
          <w:smallCaps/>
          <w:sz w:val="22"/>
          <w:szCs w:val="22"/>
        </w:rPr>
        <w:tab/>
      </w:r>
      <w:r w:rsidRPr="000A19F4">
        <w:rPr>
          <w:rFonts w:ascii="Open Sans" w:hAnsi="Open Sans"/>
          <w:b/>
          <w:bCs/>
          <w:smallCaps/>
          <w:sz w:val="22"/>
          <w:szCs w:val="22"/>
        </w:rPr>
        <w:tab/>
      </w:r>
      <w:r w:rsidRPr="000A19F4">
        <w:rPr>
          <w:rFonts w:ascii="Open Sans" w:hAnsi="Open Sans"/>
          <w:b/>
          <w:bCs/>
          <w:smallCaps/>
          <w:sz w:val="22"/>
          <w:szCs w:val="22"/>
        </w:rPr>
        <w:tab/>
      </w:r>
      <w:r w:rsidRPr="000A19F4">
        <w:rPr>
          <w:rFonts w:ascii="Open Sans" w:hAnsi="Open Sans"/>
          <w:b/>
          <w:bCs/>
          <w:smallCaps/>
          <w:sz w:val="22"/>
          <w:szCs w:val="22"/>
        </w:rPr>
        <w:tab/>
      </w:r>
      <w:r w:rsidRPr="000A19F4">
        <w:rPr>
          <w:rFonts w:ascii="Open Sans" w:hAnsi="Open Sans"/>
          <w:b/>
          <w:bCs/>
          <w:smallCaps/>
          <w:sz w:val="22"/>
          <w:szCs w:val="22"/>
        </w:rPr>
        <w:tab/>
      </w:r>
      <w:r w:rsidRPr="000A19F4">
        <w:rPr>
          <w:rFonts w:ascii="Open Sans" w:hAnsi="Open Sans"/>
          <w:b/>
          <w:bCs/>
          <w:smallCaps/>
          <w:sz w:val="22"/>
          <w:szCs w:val="22"/>
        </w:rPr>
        <w:tab/>
        <w:t xml:space="preserve">       </w:t>
      </w:r>
    </w:p>
    <w:p w14:paraId="7BAF7054" w14:textId="77777777" w:rsidR="003F6E35" w:rsidRPr="000A19F4" w:rsidRDefault="003F6E35" w:rsidP="00863F75">
      <w:pPr>
        <w:pStyle w:val="NoSpacing"/>
        <w:jc w:val="both"/>
        <w:rPr>
          <w:rFonts w:ascii="Open Sans" w:hAnsi="Open Sans"/>
          <w:b/>
          <w:bCs/>
          <w:sz w:val="22"/>
          <w:szCs w:val="22"/>
        </w:rPr>
      </w:pPr>
    </w:p>
    <w:p w14:paraId="147530FE" w14:textId="77777777" w:rsidR="003F6E35" w:rsidRPr="000A19F4" w:rsidRDefault="003F6E35" w:rsidP="00863F75">
      <w:pPr>
        <w:pStyle w:val="NoSpacing"/>
        <w:numPr>
          <w:ilvl w:val="0"/>
          <w:numId w:val="1"/>
        </w:numPr>
        <w:ind w:left="709" w:hanging="426"/>
        <w:jc w:val="both"/>
        <w:rPr>
          <w:rFonts w:ascii="Open Sans" w:hAnsi="Open Sans"/>
          <w:bCs/>
          <w:color w:val="000000"/>
          <w:sz w:val="22"/>
          <w:szCs w:val="22"/>
        </w:rPr>
      </w:pPr>
      <w:r w:rsidRPr="000A19F4">
        <w:rPr>
          <w:rFonts w:ascii="Open Sans" w:hAnsi="Open Sans"/>
          <w:color w:val="000000"/>
          <w:sz w:val="22"/>
          <w:szCs w:val="22"/>
        </w:rPr>
        <w:t>This document sets out the basis on which we will conduct business with you and on your behalf.</w:t>
      </w:r>
      <w:r w:rsidRPr="000A19F4">
        <w:rPr>
          <w:rFonts w:ascii="Open Sans" w:hAnsi="Open Sans"/>
          <w:b/>
          <w:color w:val="000000"/>
          <w:sz w:val="22"/>
          <w:szCs w:val="22"/>
        </w:rPr>
        <w:t xml:space="preserve"> </w:t>
      </w:r>
      <w:r w:rsidRPr="000A19F4">
        <w:rPr>
          <w:rFonts w:ascii="Open Sans" w:hAnsi="Open Sans"/>
          <w:b/>
          <w:bCs/>
          <w:color w:val="000000"/>
          <w:sz w:val="22"/>
          <w:szCs w:val="22"/>
        </w:rPr>
        <w:t>It is an important document and we would ask you to read it carefully and if you are unsure of any of its terms please ask.</w:t>
      </w:r>
    </w:p>
    <w:p w14:paraId="6EE53818" w14:textId="77777777" w:rsidR="003F6E35" w:rsidRPr="000A19F4" w:rsidRDefault="003F6E35" w:rsidP="00863F75">
      <w:pPr>
        <w:pStyle w:val="NoSpacing"/>
        <w:ind w:left="426"/>
        <w:jc w:val="both"/>
        <w:rPr>
          <w:rFonts w:ascii="Open Sans" w:hAnsi="Open Sans"/>
          <w:bCs/>
          <w:color w:val="000000"/>
          <w:sz w:val="22"/>
          <w:szCs w:val="22"/>
        </w:rPr>
      </w:pPr>
    </w:p>
    <w:p w14:paraId="6AA5D6EB" w14:textId="77777777" w:rsidR="003F6E35" w:rsidRPr="000A19F4" w:rsidRDefault="003F6E35" w:rsidP="00863F75">
      <w:pPr>
        <w:pStyle w:val="NoSpacing"/>
        <w:numPr>
          <w:ilvl w:val="0"/>
          <w:numId w:val="1"/>
        </w:numPr>
        <w:ind w:left="709"/>
        <w:jc w:val="both"/>
        <w:rPr>
          <w:rFonts w:ascii="Open Sans" w:hAnsi="Open Sans"/>
          <w:bCs/>
          <w:color w:val="000000"/>
          <w:sz w:val="22"/>
          <w:szCs w:val="22"/>
        </w:rPr>
      </w:pPr>
      <w:r w:rsidRPr="000A19F4">
        <w:rPr>
          <w:rFonts w:ascii="Open Sans" w:hAnsi="Open Sans"/>
          <w:color w:val="000000"/>
          <w:sz w:val="22"/>
          <w:szCs w:val="22"/>
        </w:rPr>
        <w:t>The terms of this Agreement come into force immediately on acceptance (implied or actual) of its terms by you and will remain in force until cancelled by us or you, or replaced by a later version.</w:t>
      </w:r>
    </w:p>
    <w:p w14:paraId="7732EC47" w14:textId="77777777" w:rsidR="003F6E35" w:rsidRPr="000A19F4" w:rsidRDefault="003F6E35" w:rsidP="00863F75">
      <w:pPr>
        <w:pStyle w:val="NoSpacing"/>
        <w:jc w:val="both"/>
        <w:rPr>
          <w:rFonts w:ascii="Open Sans" w:hAnsi="Open Sans"/>
          <w:bCs/>
          <w:color w:val="000000"/>
          <w:sz w:val="22"/>
          <w:szCs w:val="22"/>
        </w:rPr>
      </w:pPr>
    </w:p>
    <w:p w14:paraId="779F6A1C" w14:textId="50BB630A" w:rsidR="003F6E35" w:rsidRPr="000A19F4" w:rsidRDefault="003F6E35" w:rsidP="00863F75">
      <w:pPr>
        <w:pStyle w:val="NoSpacing"/>
        <w:numPr>
          <w:ilvl w:val="0"/>
          <w:numId w:val="1"/>
        </w:numPr>
        <w:ind w:left="709" w:hanging="425"/>
        <w:jc w:val="both"/>
        <w:rPr>
          <w:rFonts w:ascii="Open Sans" w:hAnsi="Open Sans"/>
          <w:color w:val="000000"/>
          <w:sz w:val="22"/>
          <w:lang w:eastAsia="en-GB"/>
        </w:rPr>
      </w:pPr>
      <w:r w:rsidRPr="000A19F4">
        <w:rPr>
          <w:rFonts w:ascii="Open Sans" w:hAnsi="Open Sans"/>
          <w:b/>
          <w:color w:val="FF0000"/>
          <w:sz w:val="22"/>
          <w:szCs w:val="22"/>
          <w:shd w:val="clear" w:color="auto" w:fill="FFFFFF"/>
        </w:rPr>
        <w:t xml:space="preserve">** </w:t>
      </w:r>
      <w:r w:rsidR="000761BD" w:rsidRPr="000A19F4">
        <w:rPr>
          <w:rFonts w:ascii="Open Sans" w:hAnsi="Open Sans"/>
          <w:color w:val="FF0000"/>
          <w:sz w:val="22"/>
          <w:szCs w:val="22"/>
        </w:rPr>
        <w:t>YOURCO</w:t>
      </w:r>
      <w:r w:rsidR="000761BD" w:rsidRPr="000A19F4">
        <w:rPr>
          <w:rFonts w:ascii="Open Sans" w:hAnsi="Open Sans"/>
          <w:b/>
          <w:color w:val="FF0000"/>
          <w:sz w:val="22"/>
          <w:szCs w:val="22"/>
          <w:shd w:val="clear" w:color="auto" w:fill="FFFFFF"/>
        </w:rPr>
        <w:t xml:space="preserve"> </w:t>
      </w:r>
      <w:r w:rsidRPr="000A19F4">
        <w:rPr>
          <w:rFonts w:ascii="Open Sans" w:hAnsi="Open Sans"/>
          <w:b/>
          <w:color w:val="FF0000"/>
          <w:sz w:val="22"/>
          <w:szCs w:val="22"/>
          <w:shd w:val="clear" w:color="auto" w:fill="FFFFFF"/>
        </w:rPr>
        <w:t>**</w:t>
      </w:r>
      <w:r w:rsidRPr="000A19F4">
        <w:rPr>
          <w:rFonts w:ascii="Open Sans" w:hAnsi="Open Sans"/>
          <w:b/>
          <w:sz w:val="22"/>
          <w:szCs w:val="22"/>
        </w:rPr>
        <w:t xml:space="preserve"> </w:t>
      </w:r>
      <w:r w:rsidRPr="000A19F4">
        <w:rPr>
          <w:rFonts w:ascii="Open Sans" w:hAnsi="Open Sans"/>
          <w:b/>
          <w:color w:val="000000"/>
          <w:sz w:val="22"/>
          <w:szCs w:val="22"/>
        </w:rPr>
        <w:t>is authorised &amp; regulated by the Financial Conduct Authority (FCA) under number</w:t>
      </w:r>
      <w:r w:rsidR="00F23EC4">
        <w:rPr>
          <w:rFonts w:ascii="Open Sans" w:hAnsi="Open Sans"/>
          <w:b/>
          <w:color w:val="000000"/>
          <w:sz w:val="22"/>
          <w:szCs w:val="22"/>
        </w:rPr>
        <w:t xml:space="preserve"> </w:t>
      </w:r>
      <w:r w:rsidRPr="000A19F4">
        <w:rPr>
          <w:rFonts w:ascii="Open Sans" w:hAnsi="Open Sans"/>
          <w:b/>
          <w:color w:val="000000"/>
          <w:sz w:val="22"/>
          <w:szCs w:val="22"/>
        </w:rPr>
        <w:t xml:space="preserve">. </w:t>
      </w:r>
      <w:r w:rsidRPr="000A19F4">
        <w:rPr>
          <w:rFonts w:ascii="Open Sans" w:hAnsi="Open Sans"/>
          <w:b/>
          <w:color w:val="FF0000"/>
          <w:sz w:val="22"/>
          <w:szCs w:val="22"/>
          <w:shd w:val="clear" w:color="auto" w:fill="FFFFFF"/>
        </w:rPr>
        <w:t xml:space="preserve">** </w:t>
      </w:r>
      <w:r w:rsidR="000761BD" w:rsidRPr="000A19F4">
        <w:rPr>
          <w:rFonts w:ascii="Open Sans" w:hAnsi="Open Sans"/>
          <w:color w:val="FF0000"/>
          <w:sz w:val="22"/>
          <w:szCs w:val="22"/>
        </w:rPr>
        <w:t>YOURCO</w:t>
      </w:r>
      <w:r w:rsidR="000761BD" w:rsidRPr="000A19F4">
        <w:rPr>
          <w:rFonts w:ascii="Open Sans" w:hAnsi="Open Sans"/>
          <w:b/>
          <w:color w:val="FF0000"/>
          <w:sz w:val="22"/>
          <w:szCs w:val="22"/>
          <w:shd w:val="clear" w:color="auto" w:fill="FFFFFF"/>
        </w:rPr>
        <w:t xml:space="preserve"> </w:t>
      </w:r>
      <w:r w:rsidRPr="000A19F4">
        <w:rPr>
          <w:rFonts w:ascii="Open Sans" w:hAnsi="Open Sans"/>
          <w:b/>
          <w:color w:val="FF0000"/>
          <w:sz w:val="22"/>
          <w:szCs w:val="22"/>
          <w:shd w:val="clear" w:color="auto" w:fill="FFFFFF"/>
        </w:rPr>
        <w:t>**</w:t>
      </w:r>
      <w:r w:rsidRPr="000A19F4">
        <w:rPr>
          <w:rFonts w:ascii="Open Sans" w:hAnsi="Open Sans"/>
          <w:b/>
          <w:sz w:val="22"/>
          <w:szCs w:val="22"/>
        </w:rPr>
        <w:t xml:space="preserve"> (‘the firm’) has an </w:t>
      </w:r>
      <w:r w:rsidRPr="000A19F4">
        <w:rPr>
          <w:rFonts w:ascii="Open Sans" w:hAnsi="Open Sans"/>
          <w:b/>
          <w:color w:val="000000"/>
          <w:sz w:val="22"/>
          <w:szCs w:val="22"/>
        </w:rPr>
        <w:t xml:space="preserve">FCA number of </w:t>
      </w:r>
      <w:r w:rsidRPr="000A19F4">
        <w:rPr>
          <w:rFonts w:ascii="Open Sans" w:hAnsi="Open Sans"/>
          <w:b/>
          <w:color w:val="FF0000"/>
          <w:sz w:val="22"/>
          <w:szCs w:val="22"/>
          <w:shd w:val="clear" w:color="auto" w:fill="FFFFFF"/>
        </w:rPr>
        <w:t>*(your firm’s FCA number)*</w:t>
      </w:r>
      <w:r w:rsidRPr="000A19F4">
        <w:rPr>
          <w:rFonts w:ascii="Open Sans" w:hAnsi="Open Sans"/>
          <w:b/>
          <w:color w:val="000000"/>
          <w:sz w:val="22"/>
          <w:szCs w:val="22"/>
        </w:rPr>
        <w:t xml:space="preserve">. </w:t>
      </w:r>
      <w:r w:rsidRPr="000A19F4">
        <w:rPr>
          <w:rFonts w:ascii="Open Sans" w:hAnsi="Open Sans"/>
          <w:b/>
          <w:sz w:val="22"/>
          <w:szCs w:val="22"/>
        </w:rPr>
        <w:t xml:space="preserve"> </w:t>
      </w:r>
      <w:r w:rsidRPr="000A19F4">
        <w:rPr>
          <w:rFonts w:ascii="Open Sans" w:hAnsi="Open Sans"/>
          <w:color w:val="000000"/>
          <w:sz w:val="22"/>
          <w:szCs w:val="22"/>
        </w:rPr>
        <w:t xml:space="preserve">You can check this on the Financial Services Register by visiting </w:t>
      </w:r>
      <w:hyperlink r:id="rId10" w:history="1">
        <w:r w:rsidRPr="000A19F4">
          <w:rPr>
            <w:rStyle w:val="Hyperlink"/>
            <w:rFonts w:ascii="Open Sans" w:hAnsi="Open Sans"/>
            <w:sz w:val="22"/>
            <w:lang w:eastAsia="en-GB"/>
          </w:rPr>
          <w:t>www.fca.org.uk/register/</w:t>
        </w:r>
      </w:hyperlink>
      <w:r w:rsidRPr="000A19F4">
        <w:rPr>
          <w:rFonts w:ascii="Open Sans" w:hAnsi="Open Sans"/>
          <w:sz w:val="22"/>
        </w:rPr>
        <w:t xml:space="preserve"> or by </w:t>
      </w:r>
      <w:r w:rsidRPr="000A19F4">
        <w:rPr>
          <w:rFonts w:ascii="Open Sans" w:hAnsi="Open Sans"/>
          <w:color w:val="000000"/>
          <w:sz w:val="22"/>
          <w:szCs w:val="22"/>
        </w:rPr>
        <w:t xml:space="preserve">contacting the </w:t>
      </w:r>
      <w:r w:rsidRPr="000A19F4">
        <w:rPr>
          <w:rFonts w:ascii="Open Sans" w:hAnsi="Open Sans"/>
          <w:b/>
          <w:color w:val="000000"/>
          <w:sz w:val="22"/>
          <w:szCs w:val="22"/>
        </w:rPr>
        <w:t xml:space="preserve">FCA at </w:t>
      </w:r>
      <w:r w:rsidR="00EF391D">
        <w:rPr>
          <w:rFonts w:ascii="Open Sans" w:hAnsi="Open Sans"/>
          <w:b/>
          <w:color w:val="000000"/>
          <w:sz w:val="22"/>
          <w:szCs w:val="22"/>
        </w:rPr>
        <w:t>12, Endeavour Square, London, E20 1JN</w:t>
      </w:r>
      <w:r w:rsidRPr="000A19F4">
        <w:rPr>
          <w:rFonts w:ascii="Open Sans" w:hAnsi="Open Sans"/>
          <w:b/>
          <w:color w:val="000000"/>
          <w:sz w:val="22"/>
          <w:szCs w:val="22"/>
        </w:rPr>
        <w:t xml:space="preserve"> or telephone 0800 111 6768 (freephone)</w:t>
      </w:r>
    </w:p>
    <w:p w14:paraId="39B69A00" w14:textId="77777777" w:rsidR="003F6E35" w:rsidRPr="000A19F4" w:rsidRDefault="003F6E35" w:rsidP="00863F75">
      <w:pPr>
        <w:pStyle w:val="ListParagraph"/>
        <w:jc w:val="both"/>
        <w:rPr>
          <w:rFonts w:ascii="Open Sans" w:hAnsi="Open Sans"/>
          <w:b/>
          <w:bCs/>
          <w:color w:val="000000"/>
          <w:sz w:val="22"/>
          <w:szCs w:val="22"/>
        </w:rPr>
      </w:pPr>
    </w:p>
    <w:p w14:paraId="2D3EC625" w14:textId="77777777" w:rsidR="003F6E35" w:rsidRPr="000A19F4" w:rsidRDefault="003F6E35" w:rsidP="00863F75">
      <w:pPr>
        <w:pStyle w:val="NoSpacing"/>
        <w:ind w:left="426"/>
        <w:jc w:val="both"/>
        <w:rPr>
          <w:rFonts w:ascii="Open Sans" w:hAnsi="Open Sans"/>
          <w:b/>
          <w:bCs/>
          <w:smallCaps/>
          <w:color w:val="000000"/>
          <w:sz w:val="22"/>
          <w:szCs w:val="22"/>
        </w:rPr>
      </w:pPr>
      <w:r w:rsidRPr="000A19F4">
        <w:rPr>
          <w:rFonts w:ascii="Open Sans" w:hAnsi="Open Sans"/>
          <w:b/>
          <w:bCs/>
          <w:smallCaps/>
          <w:color w:val="000000"/>
          <w:sz w:val="22"/>
          <w:szCs w:val="22"/>
        </w:rPr>
        <w:t xml:space="preserve">the range of our advice and financial planning objectives </w:t>
      </w:r>
    </w:p>
    <w:p w14:paraId="5C44529B" w14:textId="77777777" w:rsidR="003F6E35" w:rsidRPr="000A19F4" w:rsidRDefault="003F6E35" w:rsidP="00863F75">
      <w:pPr>
        <w:pStyle w:val="NoSpacing"/>
        <w:ind w:left="426"/>
        <w:jc w:val="both"/>
        <w:rPr>
          <w:rFonts w:ascii="Open Sans" w:hAnsi="Open Sans"/>
          <w:b/>
          <w:bCs/>
          <w:smallCaps/>
          <w:color w:val="000000"/>
          <w:sz w:val="22"/>
          <w:szCs w:val="22"/>
        </w:rPr>
      </w:pPr>
    </w:p>
    <w:p w14:paraId="4421E3FE" w14:textId="77777777" w:rsidR="003F6E35" w:rsidRPr="000A19F4" w:rsidRDefault="003F6E35" w:rsidP="00863F75">
      <w:pPr>
        <w:pStyle w:val="NoSpacing"/>
        <w:numPr>
          <w:ilvl w:val="0"/>
          <w:numId w:val="2"/>
        </w:numPr>
        <w:jc w:val="both"/>
        <w:rPr>
          <w:rFonts w:ascii="Open Sans" w:hAnsi="Open Sans"/>
          <w:color w:val="000000"/>
          <w:sz w:val="22"/>
          <w:szCs w:val="22"/>
        </w:rPr>
      </w:pPr>
      <w:r w:rsidRPr="000A19F4">
        <w:rPr>
          <w:rFonts w:ascii="Open Sans" w:hAnsi="Open Sans"/>
          <w:color w:val="FF0000"/>
          <w:sz w:val="22"/>
          <w:szCs w:val="22"/>
        </w:rPr>
        <w:t>Co Name</w:t>
      </w:r>
      <w:r w:rsidRPr="000A19F4">
        <w:rPr>
          <w:rFonts w:ascii="Open Sans" w:hAnsi="Open Sans"/>
          <w:color w:val="000000"/>
          <w:sz w:val="22"/>
          <w:szCs w:val="22"/>
        </w:rPr>
        <w:t xml:space="preserve"> and your adviser are able to advise you on products from the </w:t>
      </w:r>
      <w:r w:rsidRPr="000A19F4">
        <w:rPr>
          <w:rFonts w:ascii="Open Sans" w:hAnsi="Open Sans"/>
          <w:color w:val="BFBFBF"/>
          <w:sz w:val="22"/>
          <w:szCs w:val="22"/>
        </w:rPr>
        <w:t>whole of the market</w:t>
      </w:r>
      <w:r w:rsidRPr="000A19F4">
        <w:rPr>
          <w:rFonts w:ascii="Open Sans" w:hAnsi="Open Sans"/>
          <w:color w:val="000000"/>
          <w:sz w:val="22"/>
          <w:szCs w:val="22"/>
        </w:rPr>
        <w:t>.</w:t>
      </w:r>
    </w:p>
    <w:p w14:paraId="63345F63" w14:textId="77777777" w:rsidR="003F6E35" w:rsidRPr="000A19F4" w:rsidRDefault="003F6E35" w:rsidP="00863F75">
      <w:pPr>
        <w:pStyle w:val="NoSpacing"/>
        <w:ind w:left="720"/>
        <w:jc w:val="both"/>
        <w:rPr>
          <w:rFonts w:ascii="Open Sans" w:hAnsi="Open Sans"/>
          <w:color w:val="000000"/>
          <w:sz w:val="22"/>
          <w:szCs w:val="22"/>
        </w:rPr>
      </w:pPr>
    </w:p>
    <w:p w14:paraId="6B3C4A2E" w14:textId="77777777" w:rsidR="003F6E35" w:rsidRPr="000A19F4" w:rsidRDefault="003F6E35" w:rsidP="00863F75">
      <w:pPr>
        <w:pStyle w:val="NoSpacing"/>
        <w:numPr>
          <w:ilvl w:val="0"/>
          <w:numId w:val="2"/>
        </w:numPr>
        <w:jc w:val="both"/>
        <w:rPr>
          <w:rFonts w:ascii="Open Sans" w:hAnsi="Open Sans"/>
          <w:color w:val="FF0000"/>
          <w:sz w:val="22"/>
          <w:szCs w:val="22"/>
        </w:rPr>
      </w:pPr>
      <w:r w:rsidRPr="000A19F4">
        <w:rPr>
          <w:rFonts w:ascii="Open Sans" w:hAnsi="Open Sans"/>
          <w:sz w:val="22"/>
          <w:szCs w:val="22"/>
        </w:rPr>
        <w:t xml:space="preserve">We are permitted to give advice on </w:t>
      </w:r>
      <w:r w:rsidRPr="000A19F4">
        <w:rPr>
          <w:rFonts w:ascii="Open Sans" w:hAnsi="Open Sans"/>
          <w:sz w:val="22"/>
          <w:szCs w:val="22"/>
          <w:shd w:val="clear" w:color="auto" w:fill="FFFFFF"/>
        </w:rPr>
        <w:t xml:space="preserve">general insurance and mortgages </w:t>
      </w:r>
      <w:r w:rsidRPr="000A19F4">
        <w:rPr>
          <w:rFonts w:ascii="Open Sans" w:hAnsi="Open Sans"/>
          <w:sz w:val="22"/>
          <w:szCs w:val="22"/>
        </w:rPr>
        <w:t xml:space="preserve">and arrange transactions in these products. For Mortgage advice </w:t>
      </w:r>
      <w:r w:rsidRPr="000A19F4">
        <w:rPr>
          <w:rFonts w:ascii="Open Sans" w:hAnsi="Open Sans"/>
          <w:color w:val="FF0000"/>
          <w:sz w:val="22"/>
          <w:szCs w:val="22"/>
        </w:rPr>
        <w:t>we provide independent mortgage advice/ we offer advice from the whole of the market.</w:t>
      </w:r>
    </w:p>
    <w:p w14:paraId="02F6B22A" w14:textId="77777777" w:rsidR="003F6E35" w:rsidRPr="000A19F4" w:rsidRDefault="003F6E35" w:rsidP="00863F75">
      <w:pPr>
        <w:pStyle w:val="ListParagraph"/>
        <w:jc w:val="both"/>
        <w:rPr>
          <w:rFonts w:ascii="Open Sans" w:hAnsi="Open Sans"/>
          <w:color w:val="000000"/>
          <w:sz w:val="22"/>
          <w:szCs w:val="22"/>
        </w:rPr>
      </w:pPr>
    </w:p>
    <w:p w14:paraId="4D1D94A7" w14:textId="77777777" w:rsidR="003F6E35" w:rsidRPr="000A19F4" w:rsidRDefault="003F6E35" w:rsidP="00863F75">
      <w:pPr>
        <w:pStyle w:val="NoSpacing"/>
        <w:numPr>
          <w:ilvl w:val="0"/>
          <w:numId w:val="2"/>
        </w:numPr>
        <w:jc w:val="both"/>
        <w:rPr>
          <w:rFonts w:ascii="Open Sans" w:hAnsi="Open Sans"/>
          <w:color w:val="000000"/>
          <w:sz w:val="22"/>
          <w:szCs w:val="22"/>
        </w:rPr>
      </w:pPr>
      <w:r w:rsidRPr="000A19F4">
        <w:rPr>
          <w:rFonts w:ascii="Open Sans" w:hAnsi="Open Sans"/>
          <w:sz w:val="22"/>
          <w:szCs w:val="22"/>
        </w:rPr>
        <w:t xml:space="preserve">In order to provide you with personal financial advice and recommendations suitable for your particular circumstances we will undertake a ‘fact find’ to gather the appropriate information to assess your needs. We </w:t>
      </w:r>
      <w:r w:rsidRPr="000A19F4">
        <w:rPr>
          <w:rFonts w:ascii="Open Sans" w:hAnsi="Open Sans"/>
          <w:color w:val="000000"/>
          <w:sz w:val="22"/>
          <w:szCs w:val="22"/>
        </w:rPr>
        <w:t>will</w:t>
      </w:r>
      <w:r w:rsidRPr="000A19F4">
        <w:rPr>
          <w:rFonts w:ascii="Open Sans" w:hAnsi="Open Sans"/>
          <w:sz w:val="22"/>
          <w:szCs w:val="22"/>
        </w:rPr>
        <w:t xml:space="preserve"> then be able to set out clearly your financial planning objectives </w:t>
      </w:r>
      <w:r w:rsidRPr="000A19F4">
        <w:rPr>
          <w:rFonts w:ascii="Open Sans" w:hAnsi="Open Sans"/>
          <w:color w:val="000000"/>
          <w:sz w:val="22"/>
          <w:szCs w:val="22"/>
        </w:rPr>
        <w:t>based on your stated objectives, acceptable level of risk and any restrictions you wish to place on the type of policies you are willing to consider. Details of your stated objectives will be set out in a Suitability Report we will issue to you to confirm our recommendation. Unless confirmed in writing, to the contrary, we will assume that you do not wish to place any restrictions on the advice we give you.</w:t>
      </w:r>
    </w:p>
    <w:p w14:paraId="02DCA8A2" w14:textId="77777777" w:rsidR="003F6E35" w:rsidRPr="000A19F4" w:rsidRDefault="003F6E35" w:rsidP="00863F75">
      <w:pPr>
        <w:pStyle w:val="NoSpacing"/>
        <w:ind w:left="426"/>
        <w:jc w:val="both"/>
        <w:rPr>
          <w:rFonts w:ascii="Open Sans" w:hAnsi="Open Sans"/>
          <w:color w:val="000000"/>
          <w:sz w:val="22"/>
          <w:szCs w:val="22"/>
        </w:rPr>
      </w:pPr>
    </w:p>
    <w:p w14:paraId="663E10C9" w14:textId="77777777" w:rsidR="003F6E35" w:rsidRPr="000A19F4" w:rsidRDefault="003F6E35" w:rsidP="00863F75">
      <w:pPr>
        <w:pStyle w:val="NoSpacing"/>
        <w:numPr>
          <w:ilvl w:val="0"/>
          <w:numId w:val="2"/>
        </w:numPr>
        <w:jc w:val="both"/>
        <w:rPr>
          <w:rFonts w:ascii="Open Sans" w:hAnsi="Open Sans"/>
          <w:sz w:val="22"/>
          <w:szCs w:val="22"/>
        </w:rPr>
      </w:pPr>
      <w:r w:rsidRPr="000A19F4">
        <w:rPr>
          <w:rFonts w:ascii="Open Sans" w:hAnsi="Open Sans"/>
          <w:sz w:val="22"/>
          <w:szCs w:val="22"/>
        </w:rPr>
        <w:t>You hereby acknowledge that in the event of the firm assisting you in the completion of any mortgage application or policy proposal forms that you will in any event continue to bear full responsibility for the accuracy and completeness of the information entered on such forms. Therefore you understand that inclusion of incorrect information or omission of any material facts may result in the mortgage or policy to which the application or proposal relates to being adversely adjusted, made void and/or any claim(s) made against it being refused.  The advice we give you will be based on the information you have given us and your stated objectives including the degree of risk you will accept. It is your responsibility to advise us on any changes.</w:t>
      </w:r>
    </w:p>
    <w:p w14:paraId="7616E93A" w14:textId="77777777" w:rsidR="003F6E35" w:rsidRPr="000A19F4" w:rsidRDefault="003F6E35" w:rsidP="00863F75">
      <w:pPr>
        <w:pStyle w:val="NoSpacing"/>
        <w:jc w:val="both"/>
        <w:rPr>
          <w:rFonts w:ascii="Open Sans" w:hAnsi="Open Sans"/>
          <w:sz w:val="22"/>
          <w:szCs w:val="22"/>
        </w:rPr>
      </w:pPr>
    </w:p>
    <w:p w14:paraId="67FE50BA" w14:textId="77777777" w:rsidR="003F6E35" w:rsidRPr="000A19F4" w:rsidRDefault="003F6E35" w:rsidP="00863F75">
      <w:pPr>
        <w:pStyle w:val="NoSpacing"/>
        <w:numPr>
          <w:ilvl w:val="0"/>
          <w:numId w:val="2"/>
        </w:numPr>
        <w:jc w:val="both"/>
        <w:rPr>
          <w:rFonts w:ascii="Open Sans" w:hAnsi="Open Sans"/>
          <w:sz w:val="22"/>
          <w:szCs w:val="22"/>
        </w:rPr>
      </w:pPr>
      <w:r w:rsidRPr="000A19F4">
        <w:rPr>
          <w:rFonts w:ascii="Open Sans" w:hAnsi="Open Sans"/>
          <w:sz w:val="22"/>
          <w:szCs w:val="22"/>
        </w:rPr>
        <w:t>We will forward to you all documents showing ownership of your contracts as soon as practicable after we receive them. All such documents may be sent by post and this would be at your risk.</w:t>
      </w:r>
    </w:p>
    <w:p w14:paraId="226BD6C0" w14:textId="77777777" w:rsidR="003F6E35" w:rsidRPr="000A19F4" w:rsidRDefault="003F6E35" w:rsidP="00863F75">
      <w:pPr>
        <w:pStyle w:val="NoSpacing"/>
        <w:jc w:val="both"/>
        <w:rPr>
          <w:rFonts w:ascii="Open Sans" w:hAnsi="Open Sans"/>
          <w:sz w:val="22"/>
          <w:szCs w:val="22"/>
        </w:rPr>
      </w:pPr>
    </w:p>
    <w:p w14:paraId="1E1A3BCC" w14:textId="77777777" w:rsidR="003F6E35" w:rsidRPr="000A19F4" w:rsidRDefault="003F6E35" w:rsidP="00863F75">
      <w:pPr>
        <w:pStyle w:val="ListParagraph"/>
        <w:jc w:val="both"/>
        <w:rPr>
          <w:rFonts w:ascii="Open Sans" w:hAnsi="Open Sans"/>
          <w:sz w:val="22"/>
          <w:szCs w:val="22"/>
        </w:rPr>
      </w:pPr>
    </w:p>
    <w:p w14:paraId="6F74D5DA" w14:textId="77777777" w:rsidR="003F6E35" w:rsidRPr="000A19F4" w:rsidRDefault="003F6E35" w:rsidP="00863F75">
      <w:pPr>
        <w:pStyle w:val="NoSpacing"/>
        <w:numPr>
          <w:ilvl w:val="0"/>
          <w:numId w:val="2"/>
        </w:numPr>
        <w:jc w:val="both"/>
        <w:rPr>
          <w:rFonts w:ascii="Open Sans" w:hAnsi="Open Sans"/>
          <w:sz w:val="22"/>
          <w:szCs w:val="22"/>
        </w:rPr>
      </w:pPr>
      <w:r w:rsidRPr="000A19F4">
        <w:rPr>
          <w:rFonts w:ascii="Open Sans" w:hAnsi="Open Sans"/>
          <w:sz w:val="22"/>
          <w:szCs w:val="22"/>
        </w:rPr>
        <w:t>Unless you inform us whether there are any restrictions as to the type of insurance or mortgage or their markets on which you want advice, we will only provide that service on insurance or mortgages within our authorisation and that we believe are suitable for you.</w:t>
      </w:r>
    </w:p>
    <w:p w14:paraId="703CF6BE" w14:textId="77777777" w:rsidR="003F6E35" w:rsidRPr="000A19F4" w:rsidRDefault="003F6E35" w:rsidP="00863F75">
      <w:pPr>
        <w:pStyle w:val="NoSpacing"/>
        <w:ind w:left="720"/>
        <w:jc w:val="both"/>
        <w:rPr>
          <w:rFonts w:ascii="Open Sans" w:hAnsi="Open Sans"/>
          <w:sz w:val="22"/>
          <w:szCs w:val="22"/>
        </w:rPr>
      </w:pPr>
    </w:p>
    <w:p w14:paraId="6DD2BC40" w14:textId="77777777" w:rsidR="003F6E35" w:rsidRPr="000A19F4" w:rsidRDefault="003F6E35" w:rsidP="00863F75">
      <w:pPr>
        <w:pStyle w:val="NoSpacing"/>
        <w:numPr>
          <w:ilvl w:val="0"/>
          <w:numId w:val="2"/>
        </w:numPr>
        <w:jc w:val="both"/>
        <w:rPr>
          <w:rFonts w:ascii="Open Sans" w:hAnsi="Open Sans"/>
          <w:sz w:val="22"/>
          <w:szCs w:val="22"/>
        </w:rPr>
      </w:pPr>
      <w:r w:rsidRPr="000A19F4">
        <w:rPr>
          <w:rFonts w:ascii="Open Sans" w:hAnsi="Open Sans"/>
          <w:sz w:val="22"/>
          <w:szCs w:val="22"/>
        </w:rPr>
        <w:lastRenderedPageBreak/>
        <w:t>We require our clients to give us instructions in writing, or we may confirm our understanding in writing (by post or by email) in order to avoid possible disputes. This will usually be in the form of a proposal or application form. We will, however, accept oral instructions in certain instances provided they are subsequently confirmed in writing.</w:t>
      </w:r>
    </w:p>
    <w:p w14:paraId="488CCC60" w14:textId="77777777" w:rsidR="003F6E35" w:rsidRPr="000A19F4" w:rsidRDefault="003F6E35" w:rsidP="00863F75">
      <w:pPr>
        <w:pStyle w:val="NoSpacing"/>
        <w:jc w:val="both"/>
        <w:rPr>
          <w:rFonts w:ascii="Open Sans" w:hAnsi="Open Sans"/>
          <w:sz w:val="22"/>
          <w:szCs w:val="22"/>
        </w:rPr>
      </w:pPr>
    </w:p>
    <w:p w14:paraId="5C8952B8" w14:textId="77777777" w:rsidR="003F6E35" w:rsidRPr="000A19F4" w:rsidRDefault="003F6E35" w:rsidP="00863F75">
      <w:pPr>
        <w:pStyle w:val="NoSpacing"/>
        <w:jc w:val="both"/>
        <w:rPr>
          <w:rFonts w:ascii="Open Sans" w:hAnsi="Open Sans"/>
          <w:b/>
          <w:color w:val="000000"/>
          <w:sz w:val="22"/>
          <w:szCs w:val="22"/>
        </w:rPr>
      </w:pPr>
      <w:r w:rsidRPr="000A19F4">
        <w:rPr>
          <w:rFonts w:ascii="Open Sans" w:hAnsi="Open Sans"/>
          <w:b/>
          <w:smallCaps/>
          <w:color w:val="000000"/>
          <w:sz w:val="22"/>
          <w:szCs w:val="22"/>
        </w:rPr>
        <w:t>Customer</w:t>
      </w:r>
      <w:r w:rsidRPr="000A19F4">
        <w:rPr>
          <w:rFonts w:ascii="Open Sans" w:hAnsi="Open Sans"/>
          <w:b/>
          <w:color w:val="000000"/>
          <w:sz w:val="22"/>
          <w:szCs w:val="22"/>
        </w:rPr>
        <w:t xml:space="preserve"> </w:t>
      </w:r>
      <w:r w:rsidRPr="000A19F4">
        <w:rPr>
          <w:rFonts w:ascii="Open Sans" w:hAnsi="Open Sans"/>
          <w:b/>
          <w:smallCaps/>
          <w:color w:val="000000"/>
          <w:sz w:val="22"/>
          <w:szCs w:val="22"/>
        </w:rPr>
        <w:t>Classification</w:t>
      </w:r>
      <w:r w:rsidRPr="000A19F4">
        <w:rPr>
          <w:rFonts w:ascii="Open Sans" w:hAnsi="Open Sans"/>
          <w:b/>
          <w:color w:val="000000"/>
          <w:sz w:val="22"/>
          <w:szCs w:val="22"/>
        </w:rPr>
        <w:t xml:space="preserve"> </w:t>
      </w:r>
    </w:p>
    <w:p w14:paraId="1B374080" w14:textId="77777777" w:rsidR="003F6E35" w:rsidRPr="000A19F4" w:rsidRDefault="003F6E35" w:rsidP="00863F75">
      <w:pPr>
        <w:pStyle w:val="NoSpacing"/>
        <w:jc w:val="both"/>
        <w:rPr>
          <w:rFonts w:ascii="Open Sans" w:hAnsi="Open Sans"/>
          <w:b/>
          <w:color w:val="000000"/>
          <w:sz w:val="22"/>
          <w:szCs w:val="22"/>
        </w:rPr>
      </w:pPr>
    </w:p>
    <w:p w14:paraId="31B2384E" w14:textId="77777777" w:rsidR="003F6E35" w:rsidRPr="000A19F4" w:rsidRDefault="003F6E35" w:rsidP="00863F75">
      <w:pPr>
        <w:pStyle w:val="NoSpacing"/>
        <w:numPr>
          <w:ilvl w:val="0"/>
          <w:numId w:val="2"/>
        </w:numPr>
        <w:jc w:val="both"/>
        <w:rPr>
          <w:rFonts w:ascii="Open Sans" w:hAnsi="Open Sans"/>
          <w:sz w:val="22"/>
          <w:szCs w:val="22"/>
        </w:rPr>
      </w:pPr>
      <w:r w:rsidRPr="000A19F4">
        <w:rPr>
          <w:rFonts w:ascii="Open Sans" w:hAnsi="Open Sans"/>
          <w:color w:val="000000"/>
          <w:sz w:val="22"/>
          <w:szCs w:val="22"/>
        </w:rPr>
        <w:t xml:space="preserve">The type of client category will determine the levels of protection afforded to you under the Financial Services and Market Act 2000. The firm proposes to classify you in accordance with FCA rules as a </w:t>
      </w:r>
      <w:r w:rsidRPr="000A19F4">
        <w:rPr>
          <w:rFonts w:ascii="Open Sans" w:hAnsi="Open Sans"/>
          <w:b/>
          <w:color w:val="000000"/>
          <w:sz w:val="22"/>
          <w:szCs w:val="22"/>
        </w:rPr>
        <w:t>Retail Client</w:t>
      </w:r>
      <w:r w:rsidRPr="000A19F4">
        <w:rPr>
          <w:rFonts w:ascii="Open Sans" w:hAnsi="Open Sans"/>
          <w:color w:val="000000"/>
          <w:sz w:val="22"/>
          <w:szCs w:val="22"/>
        </w:rPr>
        <w:t xml:space="preserve"> and the regulatory protection available to you will be the highest available. This agreement is personal to you and not assignable. We may accept instructions from and give information to third parties or your other advisers on your behalf where you have confirmed in writing we may do so. We cannot accept any responsibility for errors in information supplied by such persons. Where you are a trustee, director or officer of any trust, corporation or LLP requiring advice you warrant to us that you have full authority to act on behalf of the same and there are no restrictions on the limits of our advice of which we have not been made aware. We will not be responsible for advising on compliance with your trust, trustee, director or officer obligations. </w:t>
      </w:r>
    </w:p>
    <w:p w14:paraId="1D26DEF5" w14:textId="77777777" w:rsidR="003F6E35" w:rsidRPr="000A19F4" w:rsidRDefault="003F6E35" w:rsidP="00863F75">
      <w:pPr>
        <w:pStyle w:val="NoSpacing"/>
        <w:ind w:left="426"/>
        <w:jc w:val="both"/>
        <w:rPr>
          <w:rFonts w:ascii="Open Sans" w:hAnsi="Open Sans"/>
          <w:sz w:val="22"/>
          <w:szCs w:val="22"/>
        </w:rPr>
      </w:pPr>
    </w:p>
    <w:p w14:paraId="77440F94" w14:textId="77777777" w:rsidR="003F6E35" w:rsidRPr="000A19F4" w:rsidRDefault="003F6E35" w:rsidP="00863F75">
      <w:pPr>
        <w:pStyle w:val="NoSpacing"/>
        <w:jc w:val="both"/>
        <w:rPr>
          <w:rFonts w:ascii="Open Sans" w:hAnsi="Open Sans"/>
          <w:b/>
          <w:smallCaps/>
          <w:color w:val="000000"/>
          <w:sz w:val="22"/>
          <w:szCs w:val="22"/>
        </w:rPr>
      </w:pPr>
      <w:r w:rsidRPr="000A19F4">
        <w:rPr>
          <w:rFonts w:ascii="Open Sans" w:hAnsi="Open Sans"/>
          <w:b/>
          <w:smallCaps/>
          <w:color w:val="000000"/>
          <w:sz w:val="22"/>
          <w:szCs w:val="22"/>
        </w:rPr>
        <w:t>the cost of our Services</w:t>
      </w:r>
    </w:p>
    <w:p w14:paraId="091691E9" w14:textId="77777777" w:rsidR="003F6E35" w:rsidRPr="000A19F4" w:rsidRDefault="003F6E35" w:rsidP="00863F75">
      <w:pPr>
        <w:pStyle w:val="NoSpacing"/>
        <w:ind w:left="426"/>
        <w:jc w:val="both"/>
        <w:rPr>
          <w:rFonts w:ascii="Open Sans" w:hAnsi="Open Sans"/>
          <w:b/>
          <w:smallCaps/>
          <w:sz w:val="22"/>
          <w:szCs w:val="22"/>
        </w:rPr>
      </w:pPr>
    </w:p>
    <w:p w14:paraId="41E855E9" w14:textId="77777777" w:rsidR="003F6E35" w:rsidRPr="000A19F4" w:rsidRDefault="003F6E35" w:rsidP="00863F75">
      <w:pPr>
        <w:pStyle w:val="NoSpacing"/>
        <w:ind w:left="426"/>
        <w:jc w:val="both"/>
        <w:rPr>
          <w:rFonts w:ascii="Open Sans" w:hAnsi="Open Sans"/>
          <w:b/>
          <w:sz w:val="22"/>
          <w:szCs w:val="22"/>
        </w:rPr>
      </w:pPr>
      <w:r w:rsidRPr="000A19F4">
        <w:rPr>
          <w:rFonts w:ascii="Open Sans" w:hAnsi="Open Sans"/>
          <w:b/>
          <w:sz w:val="22"/>
          <w:szCs w:val="22"/>
        </w:rPr>
        <w:t>Pure Protection Products</w:t>
      </w:r>
    </w:p>
    <w:p w14:paraId="0934A350" w14:textId="77777777" w:rsidR="003F6E35" w:rsidRPr="000A19F4" w:rsidRDefault="003F6E35" w:rsidP="00863F75">
      <w:pPr>
        <w:pStyle w:val="NoSpacing"/>
        <w:ind w:left="426"/>
        <w:jc w:val="both"/>
        <w:rPr>
          <w:rFonts w:ascii="Open Sans" w:hAnsi="Open Sans"/>
          <w:b/>
          <w:sz w:val="22"/>
          <w:szCs w:val="22"/>
        </w:rPr>
      </w:pPr>
    </w:p>
    <w:p w14:paraId="4369FB78" w14:textId="77777777" w:rsidR="003F6E35" w:rsidRPr="000A19F4" w:rsidRDefault="003F6E35" w:rsidP="00863F75">
      <w:pPr>
        <w:pStyle w:val="NoSpacing"/>
        <w:ind w:left="709" w:hanging="425"/>
        <w:jc w:val="both"/>
        <w:rPr>
          <w:rFonts w:ascii="Open Sans" w:hAnsi="Open Sans"/>
          <w:sz w:val="22"/>
          <w:szCs w:val="22"/>
        </w:rPr>
      </w:pPr>
      <w:r w:rsidRPr="000A19F4">
        <w:rPr>
          <w:rFonts w:ascii="Open Sans" w:hAnsi="Open Sans"/>
          <w:sz w:val="22"/>
          <w:lang w:eastAsia="en-GB"/>
        </w:rPr>
        <w:t xml:space="preserve">12 </w:t>
      </w:r>
      <w:r w:rsidRPr="000A19F4">
        <w:rPr>
          <w:rFonts w:ascii="Open Sans" w:hAnsi="Open Sans"/>
          <w:sz w:val="22"/>
          <w:szCs w:val="22"/>
        </w:rPr>
        <w:t>If you buy a protection product you may elect that we are remunerated</w:t>
      </w:r>
      <w:r w:rsidRPr="000A19F4">
        <w:rPr>
          <w:rFonts w:ascii="Open Sans" w:hAnsi="Open Sans"/>
          <w:b/>
          <w:sz w:val="22"/>
          <w:szCs w:val="22"/>
        </w:rPr>
        <w:t xml:space="preserve"> by commission</w:t>
      </w:r>
      <w:r w:rsidRPr="000A19F4">
        <w:rPr>
          <w:rFonts w:ascii="Open Sans" w:hAnsi="Open Sans"/>
          <w:sz w:val="22"/>
          <w:szCs w:val="22"/>
        </w:rPr>
        <w:t xml:space="preserve">. The commission is paid directly by the provider.  Although you pay nothing up front that does not mean our service is free. The commission paid to us forms part of a ‘product charge’ which you pay when you purchase the product. Product charges pay for the product provider’s own costs and any commission payable to third parties. </w:t>
      </w:r>
    </w:p>
    <w:p w14:paraId="53E10867" w14:textId="77777777" w:rsidR="003F6E35" w:rsidRPr="000A19F4" w:rsidRDefault="003F6E35" w:rsidP="00863F75">
      <w:pPr>
        <w:pStyle w:val="NoSpacing"/>
        <w:jc w:val="both"/>
        <w:rPr>
          <w:rFonts w:ascii="Open Sans" w:hAnsi="Open Sans"/>
          <w:sz w:val="22"/>
          <w:szCs w:val="22"/>
        </w:rPr>
      </w:pPr>
    </w:p>
    <w:p w14:paraId="7B0C4123" w14:textId="77777777" w:rsidR="003F6E35" w:rsidRPr="000A19F4" w:rsidRDefault="003F6E35" w:rsidP="00863F75">
      <w:pPr>
        <w:pStyle w:val="NoSpacing"/>
        <w:ind w:left="709"/>
        <w:jc w:val="both"/>
        <w:rPr>
          <w:rFonts w:ascii="Open Sans" w:hAnsi="Open Sans"/>
          <w:sz w:val="22"/>
          <w:szCs w:val="22"/>
        </w:rPr>
      </w:pPr>
      <w:r w:rsidRPr="000A19F4">
        <w:rPr>
          <w:rFonts w:ascii="Open Sans" w:hAnsi="Open Sans"/>
          <w:sz w:val="22"/>
          <w:szCs w:val="22"/>
        </w:rPr>
        <w:t>You may elect that we arrange for the protection premium to be discounted by the commission that otherwise might have been payable under the policy recommended. In this instance you will need to pay a fee appropriate to cover our advice and work.</w:t>
      </w:r>
    </w:p>
    <w:p w14:paraId="202BE73C" w14:textId="77777777" w:rsidR="003F6E35" w:rsidRPr="000A19F4" w:rsidRDefault="003F6E35" w:rsidP="00863F75">
      <w:pPr>
        <w:pStyle w:val="NoSpacing"/>
        <w:jc w:val="both"/>
        <w:rPr>
          <w:rFonts w:ascii="Open Sans" w:hAnsi="Open Sans"/>
          <w:sz w:val="22"/>
          <w:szCs w:val="22"/>
        </w:rPr>
      </w:pPr>
    </w:p>
    <w:p w14:paraId="4F52A4AA" w14:textId="64E4FD37" w:rsidR="003F6E35" w:rsidRPr="000A19F4" w:rsidRDefault="003F6E35" w:rsidP="00863F75">
      <w:pPr>
        <w:pStyle w:val="NoSpacing"/>
        <w:ind w:left="709"/>
        <w:jc w:val="both"/>
        <w:rPr>
          <w:rFonts w:ascii="Open Sans" w:hAnsi="Open Sans"/>
          <w:sz w:val="22"/>
          <w:szCs w:val="22"/>
        </w:rPr>
      </w:pPr>
      <w:r w:rsidRPr="000A19F4">
        <w:rPr>
          <w:rFonts w:ascii="Open Sans" w:hAnsi="Open Sans"/>
          <w:sz w:val="22"/>
          <w:szCs w:val="22"/>
        </w:rPr>
        <w:t xml:space="preserve">The amount of commission we receive will vary depending on the type of policy and (sometimes) the term of the policy or your age, </w:t>
      </w:r>
      <w:r w:rsidR="000F08C6">
        <w:rPr>
          <w:rFonts w:ascii="Open Sans" w:hAnsi="Open Sans"/>
          <w:sz w:val="22"/>
          <w:szCs w:val="22"/>
        </w:rPr>
        <w:t>but we will disclose this to you in advance.</w:t>
      </w:r>
    </w:p>
    <w:p w14:paraId="3083EC9E" w14:textId="77777777" w:rsidR="003F6E35" w:rsidRPr="000A19F4" w:rsidRDefault="003F6E35" w:rsidP="00863F75">
      <w:pPr>
        <w:pStyle w:val="NoSpacing"/>
        <w:jc w:val="both"/>
        <w:rPr>
          <w:rFonts w:ascii="Open Sans" w:hAnsi="Open Sans"/>
          <w:sz w:val="22"/>
          <w:szCs w:val="22"/>
        </w:rPr>
      </w:pPr>
    </w:p>
    <w:p w14:paraId="73F60FAD" w14:textId="77777777" w:rsidR="003F6E35" w:rsidRPr="000A19F4" w:rsidRDefault="003F6E35" w:rsidP="00863F75">
      <w:pPr>
        <w:pStyle w:val="NoSpacing"/>
        <w:ind w:left="426"/>
        <w:jc w:val="both"/>
        <w:rPr>
          <w:rFonts w:ascii="Open Sans" w:hAnsi="Open Sans"/>
          <w:sz w:val="22"/>
          <w:szCs w:val="22"/>
        </w:rPr>
      </w:pPr>
    </w:p>
    <w:p w14:paraId="41C4472D" w14:textId="77777777" w:rsidR="003F6E35" w:rsidRPr="000A19F4" w:rsidRDefault="003F6E35" w:rsidP="00863F75">
      <w:pPr>
        <w:pStyle w:val="NoSpacing"/>
        <w:numPr>
          <w:ilvl w:val="0"/>
          <w:numId w:val="3"/>
        </w:numPr>
        <w:ind w:left="426" w:hanging="426"/>
        <w:jc w:val="both"/>
        <w:rPr>
          <w:rFonts w:ascii="Open Sans" w:hAnsi="Open Sans"/>
          <w:sz w:val="22"/>
          <w:szCs w:val="22"/>
        </w:rPr>
      </w:pPr>
      <w:r w:rsidRPr="000A19F4">
        <w:rPr>
          <w:rFonts w:ascii="Open Sans" w:hAnsi="Open Sans"/>
          <w:b/>
          <w:sz w:val="22"/>
          <w:szCs w:val="22"/>
        </w:rPr>
        <w:t>Our Fees for Mortgages Advice</w:t>
      </w:r>
    </w:p>
    <w:p w14:paraId="21EB4F68" w14:textId="77777777" w:rsidR="003F6E35" w:rsidRPr="000A19F4" w:rsidRDefault="003F6E35" w:rsidP="00863F75">
      <w:pPr>
        <w:pStyle w:val="NoSpacing"/>
        <w:ind w:firstLine="426"/>
        <w:jc w:val="both"/>
        <w:rPr>
          <w:rFonts w:ascii="Open Sans" w:hAnsi="Open Sans"/>
          <w:sz w:val="22"/>
          <w:szCs w:val="22"/>
        </w:rPr>
      </w:pPr>
    </w:p>
    <w:p w14:paraId="5B521C40" w14:textId="77777777" w:rsidR="003F6E35" w:rsidRPr="000A19F4" w:rsidRDefault="003F6E35" w:rsidP="00863F75">
      <w:pPr>
        <w:pStyle w:val="NoSpacing"/>
        <w:ind w:firstLine="426"/>
        <w:jc w:val="both"/>
        <w:rPr>
          <w:rFonts w:ascii="Open Sans" w:hAnsi="Open Sans"/>
          <w:sz w:val="22"/>
          <w:szCs w:val="22"/>
        </w:rPr>
      </w:pPr>
      <w:r w:rsidRPr="000A19F4">
        <w:rPr>
          <w:rFonts w:ascii="Open Sans" w:hAnsi="Open Sans"/>
          <w:sz w:val="22"/>
          <w:szCs w:val="22"/>
        </w:rPr>
        <w:t>In accordance with the regulatory requirements, for providing mortgage advice there is:</w:t>
      </w:r>
    </w:p>
    <w:p w14:paraId="7812AA6C" w14:textId="77777777" w:rsidR="003F6E35" w:rsidRPr="000A19F4" w:rsidRDefault="003F6E35" w:rsidP="00863F75">
      <w:pPr>
        <w:pStyle w:val="NoSpacing"/>
        <w:jc w:val="both"/>
        <w:rPr>
          <w:rFonts w:ascii="Open Sans" w:hAnsi="Open Sans"/>
          <w:sz w:val="22"/>
          <w:szCs w:val="22"/>
        </w:rPr>
      </w:pPr>
    </w:p>
    <w:p w14:paraId="7F20F601" w14:textId="77777777" w:rsidR="003F6E35" w:rsidRPr="000A19F4" w:rsidRDefault="003F6E35" w:rsidP="00863F75">
      <w:pPr>
        <w:pStyle w:val="NoSpacing"/>
        <w:ind w:left="993"/>
        <w:jc w:val="both"/>
        <w:rPr>
          <w:rFonts w:ascii="Open Sans" w:hAnsi="Open Sans"/>
          <w:color w:val="FF0000"/>
          <w:sz w:val="22"/>
          <w:szCs w:val="22"/>
        </w:rPr>
      </w:pPr>
      <w:r w:rsidRPr="000A19F4">
        <w:rPr>
          <w:rFonts w:ascii="Open Sans" w:hAnsi="Open Sans"/>
          <w:color w:val="FF0000"/>
          <w:sz w:val="32"/>
          <w:szCs w:val="32"/>
        </w:rPr>
        <w:sym w:font="Wingdings" w:char="F06F"/>
      </w:r>
      <w:r w:rsidRPr="000A19F4">
        <w:rPr>
          <w:rFonts w:ascii="Open Sans" w:hAnsi="Open Sans"/>
          <w:color w:val="BFBFBF"/>
          <w:sz w:val="22"/>
          <w:szCs w:val="22"/>
        </w:rPr>
        <w:t xml:space="preserve"> </w:t>
      </w:r>
      <w:r w:rsidRPr="000A19F4">
        <w:rPr>
          <w:rFonts w:ascii="Open Sans" w:hAnsi="Open Sans"/>
          <w:color w:val="FF0000"/>
          <w:sz w:val="22"/>
          <w:szCs w:val="22"/>
        </w:rPr>
        <w:t>No fee. We will be paid commission from the lender.</w:t>
      </w:r>
    </w:p>
    <w:p w14:paraId="2E8A7F79" w14:textId="77777777" w:rsidR="003F6E35" w:rsidRPr="000A19F4" w:rsidRDefault="003F6E35" w:rsidP="00863F75">
      <w:pPr>
        <w:pStyle w:val="NoSpacing"/>
        <w:ind w:left="709"/>
        <w:jc w:val="both"/>
        <w:rPr>
          <w:rFonts w:ascii="Open Sans" w:hAnsi="Open Sans"/>
          <w:color w:val="FF0000"/>
          <w:sz w:val="22"/>
          <w:szCs w:val="22"/>
        </w:rPr>
      </w:pPr>
    </w:p>
    <w:p w14:paraId="12490938" w14:textId="77777777" w:rsidR="003F6E35" w:rsidRPr="000A19F4" w:rsidRDefault="003F6E35" w:rsidP="00863F75">
      <w:pPr>
        <w:pStyle w:val="NoSpacing"/>
        <w:ind w:left="993"/>
        <w:jc w:val="both"/>
        <w:rPr>
          <w:rFonts w:ascii="Open Sans" w:hAnsi="Open Sans"/>
          <w:color w:val="FF0000"/>
          <w:sz w:val="22"/>
          <w:szCs w:val="22"/>
        </w:rPr>
      </w:pPr>
      <w:r w:rsidRPr="000A19F4">
        <w:rPr>
          <w:rFonts w:ascii="Open Sans" w:hAnsi="Open Sans"/>
          <w:color w:val="FF0000"/>
          <w:sz w:val="32"/>
          <w:szCs w:val="32"/>
        </w:rPr>
        <w:sym w:font="Wingdings" w:char="F06F"/>
      </w:r>
      <w:r w:rsidRPr="000A19F4">
        <w:rPr>
          <w:rFonts w:ascii="Open Sans" w:hAnsi="Open Sans"/>
          <w:color w:val="FF0000"/>
          <w:sz w:val="22"/>
          <w:szCs w:val="22"/>
        </w:rPr>
        <w:t xml:space="preserve"> A fee of £[xx] is payable at the outset/ application and £[xx] is payable (on) when you apply/completion for (of) a mortgage.  We will also be paid commission from the lender.</w:t>
      </w:r>
    </w:p>
    <w:p w14:paraId="16F36F08" w14:textId="77777777" w:rsidR="003F6E35" w:rsidRPr="000A19F4" w:rsidRDefault="003F6E35" w:rsidP="00863F75">
      <w:pPr>
        <w:pStyle w:val="NoSpacing"/>
        <w:ind w:left="709"/>
        <w:jc w:val="both"/>
        <w:rPr>
          <w:rFonts w:ascii="Open Sans" w:hAnsi="Open Sans"/>
          <w:color w:val="FF0000"/>
          <w:sz w:val="22"/>
          <w:szCs w:val="22"/>
        </w:rPr>
      </w:pPr>
    </w:p>
    <w:p w14:paraId="13F7368A" w14:textId="77777777" w:rsidR="003F6E35" w:rsidRPr="000A19F4" w:rsidRDefault="003F6E35" w:rsidP="00863F75">
      <w:pPr>
        <w:pStyle w:val="NoSpacing"/>
        <w:ind w:left="993"/>
        <w:jc w:val="both"/>
        <w:rPr>
          <w:rFonts w:ascii="Open Sans" w:hAnsi="Open Sans"/>
          <w:color w:val="FF0000"/>
          <w:sz w:val="22"/>
          <w:szCs w:val="22"/>
        </w:rPr>
      </w:pPr>
      <w:r w:rsidRPr="000A19F4">
        <w:rPr>
          <w:rFonts w:ascii="Open Sans" w:hAnsi="Open Sans"/>
          <w:color w:val="FF0000"/>
          <w:sz w:val="32"/>
          <w:szCs w:val="32"/>
        </w:rPr>
        <w:sym w:font="Wingdings" w:char="F06F"/>
      </w:r>
      <w:r w:rsidRPr="000A19F4">
        <w:rPr>
          <w:rFonts w:ascii="Open Sans" w:hAnsi="Open Sans"/>
          <w:color w:val="FF0000"/>
          <w:sz w:val="22"/>
          <w:szCs w:val="22"/>
        </w:rPr>
        <w:t xml:space="preserve"> A fee of £[xx] which is payable at the outset/application and £[xx]which is payable (on) when you apply/ completion for (of) a mortgage.  We will refund any commission we receive from the lender.</w:t>
      </w:r>
    </w:p>
    <w:p w14:paraId="0DF3FB31" w14:textId="77777777" w:rsidR="003F6E35" w:rsidRPr="000A19F4" w:rsidRDefault="003F6E35" w:rsidP="00863F75">
      <w:pPr>
        <w:pStyle w:val="NoSpacing"/>
        <w:jc w:val="both"/>
        <w:rPr>
          <w:rFonts w:ascii="Open Sans" w:hAnsi="Open Sans"/>
          <w:sz w:val="22"/>
          <w:szCs w:val="22"/>
        </w:rPr>
      </w:pPr>
    </w:p>
    <w:p w14:paraId="63F83CF9" w14:textId="77777777" w:rsidR="003F6E35" w:rsidRPr="000A19F4" w:rsidRDefault="003F6E35" w:rsidP="00863F75">
      <w:pPr>
        <w:pStyle w:val="NoSpacing"/>
        <w:ind w:left="709"/>
        <w:jc w:val="both"/>
        <w:rPr>
          <w:rFonts w:ascii="Open Sans" w:hAnsi="Open Sans"/>
          <w:sz w:val="22"/>
          <w:szCs w:val="22"/>
        </w:rPr>
      </w:pPr>
    </w:p>
    <w:p w14:paraId="454802CF" w14:textId="77777777" w:rsidR="003F6E35" w:rsidRPr="000A19F4" w:rsidRDefault="003F6E35" w:rsidP="00863F75">
      <w:pPr>
        <w:jc w:val="both"/>
        <w:rPr>
          <w:rFonts w:ascii="Open Sans" w:hAnsi="Open Sans"/>
          <w:b/>
        </w:rPr>
      </w:pPr>
      <w:r w:rsidRPr="000A19F4">
        <w:rPr>
          <w:rFonts w:ascii="Open Sans" w:hAnsi="Open Sans"/>
          <w:b/>
        </w:rPr>
        <w:tab/>
        <w:t xml:space="preserve">Refund of fees </w:t>
      </w:r>
    </w:p>
    <w:p w14:paraId="76A09DAE" w14:textId="77777777" w:rsidR="003F6E35" w:rsidRPr="000A19F4" w:rsidRDefault="003F6E35" w:rsidP="00863F75">
      <w:pPr>
        <w:ind w:firstLine="426"/>
        <w:jc w:val="both"/>
        <w:rPr>
          <w:rFonts w:ascii="Open Sans" w:hAnsi="Open Sans"/>
        </w:rPr>
      </w:pPr>
      <w:r w:rsidRPr="000A19F4">
        <w:rPr>
          <w:rFonts w:ascii="Open Sans" w:hAnsi="Open Sans"/>
        </w:rPr>
        <w:t>If we charge you a fee, and your mortgage</w:t>
      </w:r>
      <w:r w:rsidRPr="000A19F4">
        <w:rPr>
          <w:rFonts w:ascii="Open Sans" w:hAnsi="Open Sans"/>
          <w:b/>
          <w:bCs/>
        </w:rPr>
        <w:t xml:space="preserve"> </w:t>
      </w:r>
      <w:r w:rsidRPr="000A19F4">
        <w:rPr>
          <w:rFonts w:ascii="Open Sans" w:hAnsi="Open Sans"/>
        </w:rPr>
        <w:t xml:space="preserve">does not go ahead, you will receive: </w:t>
      </w:r>
    </w:p>
    <w:p w14:paraId="0ACE1E4A" w14:textId="77777777" w:rsidR="003F6E35" w:rsidRPr="000A19F4" w:rsidRDefault="003F6E35" w:rsidP="00863F75">
      <w:pPr>
        <w:spacing w:after="0" w:line="240" w:lineRule="auto"/>
        <w:ind w:left="993"/>
        <w:jc w:val="both"/>
        <w:rPr>
          <w:rFonts w:ascii="Open Sans" w:hAnsi="Open Sans"/>
          <w:color w:val="FF0000"/>
          <w:lang w:val="en-US"/>
        </w:rPr>
      </w:pPr>
      <w:r w:rsidRPr="000A19F4">
        <w:rPr>
          <w:rFonts w:ascii="Open Sans" w:hAnsi="Open Sans"/>
          <w:color w:val="FF0000"/>
          <w:sz w:val="32"/>
          <w:szCs w:val="32"/>
          <w:lang w:val="en-US"/>
        </w:rPr>
        <w:sym w:font="Wingdings" w:char="F06F"/>
      </w:r>
      <w:r w:rsidRPr="000A19F4">
        <w:rPr>
          <w:rFonts w:ascii="Open Sans" w:hAnsi="Open Sans"/>
          <w:color w:val="FF0000"/>
          <w:lang w:val="en-US"/>
        </w:rPr>
        <w:t xml:space="preserve"> A full refund if the lender rejects your application</w:t>
      </w:r>
    </w:p>
    <w:p w14:paraId="206CBCF3" w14:textId="77777777" w:rsidR="003F6E35" w:rsidRPr="000A19F4" w:rsidRDefault="003F6E35" w:rsidP="00863F75">
      <w:pPr>
        <w:spacing w:after="0" w:line="240" w:lineRule="auto"/>
        <w:ind w:left="709"/>
        <w:jc w:val="both"/>
        <w:rPr>
          <w:rFonts w:ascii="Open Sans" w:hAnsi="Open Sans"/>
          <w:color w:val="FF0000"/>
          <w:lang w:val="en-US"/>
        </w:rPr>
      </w:pPr>
    </w:p>
    <w:p w14:paraId="0699755F" w14:textId="77777777" w:rsidR="003F6E35" w:rsidRPr="000A19F4" w:rsidRDefault="003F6E35" w:rsidP="00863F75">
      <w:pPr>
        <w:spacing w:after="0" w:line="240" w:lineRule="auto"/>
        <w:ind w:left="993"/>
        <w:jc w:val="both"/>
        <w:rPr>
          <w:rFonts w:ascii="Open Sans" w:hAnsi="Open Sans"/>
          <w:color w:val="FF0000"/>
          <w:lang w:val="en-US"/>
        </w:rPr>
      </w:pPr>
      <w:r w:rsidRPr="000A19F4">
        <w:rPr>
          <w:rFonts w:ascii="Open Sans" w:hAnsi="Open Sans"/>
          <w:color w:val="FF0000"/>
          <w:sz w:val="32"/>
          <w:szCs w:val="32"/>
          <w:lang w:val="en-US"/>
        </w:rPr>
        <w:sym w:font="Wingdings" w:char="F06F"/>
      </w:r>
      <w:r w:rsidRPr="000A19F4">
        <w:rPr>
          <w:rFonts w:ascii="Open Sans" w:hAnsi="Open Sans"/>
          <w:color w:val="FF0000"/>
          <w:lang w:val="en-US"/>
        </w:rPr>
        <w:t xml:space="preserve"> A partial refund if your application falls through</w:t>
      </w:r>
    </w:p>
    <w:p w14:paraId="48386EBD" w14:textId="77777777" w:rsidR="003F6E35" w:rsidRPr="000A19F4" w:rsidRDefault="003F6E35" w:rsidP="00863F75">
      <w:pPr>
        <w:spacing w:after="0" w:line="240" w:lineRule="auto"/>
        <w:ind w:left="709"/>
        <w:jc w:val="both"/>
        <w:rPr>
          <w:rFonts w:ascii="Open Sans" w:hAnsi="Open Sans"/>
          <w:color w:val="FF0000"/>
          <w:lang w:val="en-US"/>
        </w:rPr>
      </w:pPr>
    </w:p>
    <w:p w14:paraId="37FD2F76" w14:textId="77777777" w:rsidR="003F6E35" w:rsidRPr="000A19F4" w:rsidRDefault="003F6E35" w:rsidP="00863F75">
      <w:pPr>
        <w:spacing w:after="0" w:line="240" w:lineRule="auto"/>
        <w:ind w:left="993"/>
        <w:jc w:val="both"/>
        <w:rPr>
          <w:rFonts w:ascii="Open Sans" w:hAnsi="Open Sans"/>
          <w:color w:val="FF0000"/>
          <w:lang w:val="en-US"/>
        </w:rPr>
      </w:pPr>
      <w:r w:rsidRPr="000A19F4">
        <w:rPr>
          <w:rFonts w:ascii="Open Sans" w:hAnsi="Open Sans"/>
          <w:color w:val="FF0000"/>
          <w:sz w:val="32"/>
          <w:szCs w:val="32"/>
          <w:lang w:val="en-US"/>
        </w:rPr>
        <w:sym w:font="Wingdings" w:char="F06F"/>
      </w:r>
      <w:r w:rsidRPr="000A19F4">
        <w:rPr>
          <w:rFonts w:ascii="Open Sans" w:hAnsi="Open Sans"/>
          <w:color w:val="FF0000"/>
          <w:lang w:val="en-US"/>
        </w:rPr>
        <w:t xml:space="preserve"> No refund if you decide not to proceed.</w:t>
      </w:r>
    </w:p>
    <w:p w14:paraId="0712A3CD" w14:textId="77777777" w:rsidR="003F6E35" w:rsidRPr="000A19F4" w:rsidRDefault="003F6E35" w:rsidP="00863F75">
      <w:pPr>
        <w:pStyle w:val="ListParagraph"/>
        <w:jc w:val="both"/>
        <w:rPr>
          <w:rFonts w:ascii="Open Sans" w:hAnsi="Open Sans"/>
          <w:color w:val="BFBFBF"/>
        </w:rPr>
      </w:pPr>
    </w:p>
    <w:p w14:paraId="7122B275" w14:textId="77777777" w:rsidR="003F6E35" w:rsidRPr="000A19F4" w:rsidRDefault="003F6E35" w:rsidP="00863F75">
      <w:pPr>
        <w:pStyle w:val="NoSpacing"/>
        <w:numPr>
          <w:ilvl w:val="0"/>
          <w:numId w:val="3"/>
        </w:numPr>
        <w:jc w:val="both"/>
        <w:rPr>
          <w:rFonts w:ascii="Open Sans" w:hAnsi="Open Sans"/>
          <w:sz w:val="22"/>
          <w:szCs w:val="22"/>
        </w:rPr>
      </w:pPr>
      <w:r w:rsidRPr="000A19F4">
        <w:rPr>
          <w:rFonts w:ascii="Open Sans" w:hAnsi="Open Sans"/>
          <w:sz w:val="22"/>
          <w:szCs w:val="22"/>
        </w:rPr>
        <w:t>For general insurance we do not charge a fee.  We will be paid commission from the product provider.</w:t>
      </w:r>
    </w:p>
    <w:p w14:paraId="5B251B2D" w14:textId="77777777" w:rsidR="003F6E35" w:rsidRPr="000A19F4" w:rsidRDefault="003F6E35" w:rsidP="00863F75">
      <w:pPr>
        <w:pStyle w:val="NoSpacing"/>
        <w:jc w:val="both"/>
        <w:rPr>
          <w:rFonts w:ascii="Open Sans" w:hAnsi="Open Sans"/>
          <w:sz w:val="22"/>
          <w:szCs w:val="22"/>
        </w:rPr>
      </w:pPr>
    </w:p>
    <w:p w14:paraId="3990841C" w14:textId="77777777" w:rsidR="003F6E35" w:rsidRPr="000A19F4" w:rsidRDefault="003F6E35" w:rsidP="00863F75">
      <w:pPr>
        <w:pStyle w:val="NoSpacing"/>
        <w:numPr>
          <w:ilvl w:val="0"/>
          <w:numId w:val="3"/>
        </w:numPr>
        <w:jc w:val="both"/>
        <w:rPr>
          <w:rFonts w:ascii="Open Sans" w:hAnsi="Open Sans"/>
          <w:sz w:val="22"/>
          <w:szCs w:val="22"/>
        </w:rPr>
      </w:pPr>
      <w:r w:rsidRPr="000A19F4">
        <w:rPr>
          <w:rFonts w:ascii="Open Sans" w:hAnsi="Open Sans"/>
          <w:sz w:val="22"/>
          <w:szCs w:val="22"/>
        </w:rPr>
        <w:t>We may also receive commission or other form of benefit from working with the issuer of a security, a product provider or from another intermediary. We will inform you before the transaction if we are likely to receive such commission or form of benefit from recommending any product to you.</w:t>
      </w:r>
    </w:p>
    <w:p w14:paraId="7828FC30" w14:textId="77777777" w:rsidR="003F6E35" w:rsidRPr="000A19F4" w:rsidRDefault="003F6E35" w:rsidP="00863F75">
      <w:pPr>
        <w:pStyle w:val="NoSpacing"/>
        <w:ind w:left="360"/>
        <w:jc w:val="both"/>
        <w:rPr>
          <w:rFonts w:ascii="Open Sans" w:hAnsi="Open Sans"/>
          <w:sz w:val="22"/>
          <w:szCs w:val="22"/>
        </w:rPr>
      </w:pPr>
    </w:p>
    <w:p w14:paraId="575FAB5B" w14:textId="77777777" w:rsidR="003F6E35" w:rsidRPr="000A19F4" w:rsidRDefault="003F6E35" w:rsidP="00863F75">
      <w:pPr>
        <w:pStyle w:val="NoSpacing"/>
        <w:numPr>
          <w:ilvl w:val="0"/>
          <w:numId w:val="3"/>
        </w:numPr>
        <w:jc w:val="both"/>
        <w:rPr>
          <w:rFonts w:ascii="Open Sans" w:hAnsi="Open Sans"/>
          <w:sz w:val="22"/>
          <w:szCs w:val="22"/>
        </w:rPr>
      </w:pPr>
      <w:r w:rsidRPr="000A19F4">
        <w:rPr>
          <w:rFonts w:ascii="Open Sans" w:hAnsi="Open Sans"/>
          <w:sz w:val="22"/>
          <w:szCs w:val="22"/>
        </w:rPr>
        <w:t xml:space="preserve">In respect of any regular premium policy which we may recommend, should you subsequently cease to pay premiums on the policy and as a result of your cancellation we are obliged to refund product charges or other commission that has been paid to us we reserve the right to charge you a fee representing the amount we have to repay, for a period of up to four years after commencement of the policy. We will not charge such fee if you exercise your right to cancel in accordance with the cancellation notice sent to you by the product provider. </w:t>
      </w:r>
    </w:p>
    <w:p w14:paraId="0C3DADE2" w14:textId="77777777" w:rsidR="003F6E35" w:rsidRPr="000A19F4" w:rsidRDefault="003F6E35" w:rsidP="00863F75">
      <w:pPr>
        <w:pStyle w:val="NoSpacing"/>
        <w:jc w:val="both"/>
        <w:rPr>
          <w:rFonts w:ascii="Open Sans" w:hAnsi="Open Sans"/>
          <w:sz w:val="22"/>
          <w:szCs w:val="22"/>
        </w:rPr>
      </w:pPr>
    </w:p>
    <w:p w14:paraId="35447930" w14:textId="77777777" w:rsidR="003F6E35" w:rsidRPr="000A19F4" w:rsidRDefault="003F6E35" w:rsidP="00863F75">
      <w:pPr>
        <w:pStyle w:val="NoSpacing"/>
        <w:jc w:val="both"/>
        <w:rPr>
          <w:rFonts w:ascii="Open Sans" w:hAnsi="Open Sans"/>
          <w:b/>
          <w:smallCaps/>
          <w:sz w:val="22"/>
          <w:szCs w:val="22"/>
        </w:rPr>
      </w:pPr>
      <w:r w:rsidRPr="000A19F4">
        <w:rPr>
          <w:rFonts w:ascii="Open Sans" w:hAnsi="Open Sans"/>
          <w:b/>
          <w:smallCaps/>
          <w:sz w:val="22"/>
          <w:szCs w:val="22"/>
        </w:rPr>
        <w:t>Client Money</w:t>
      </w:r>
    </w:p>
    <w:p w14:paraId="1EEA0839" w14:textId="77777777" w:rsidR="003F6E35" w:rsidRPr="000A19F4" w:rsidRDefault="003F6E35" w:rsidP="00863F75">
      <w:pPr>
        <w:pStyle w:val="NoSpacing"/>
        <w:ind w:left="426"/>
        <w:jc w:val="both"/>
        <w:rPr>
          <w:rFonts w:ascii="Open Sans" w:hAnsi="Open Sans"/>
          <w:b/>
          <w:smallCaps/>
          <w:sz w:val="22"/>
          <w:szCs w:val="22"/>
        </w:rPr>
      </w:pPr>
    </w:p>
    <w:p w14:paraId="134A27C2" w14:textId="77777777" w:rsidR="003F6E35" w:rsidRPr="000A19F4" w:rsidRDefault="003F6E35" w:rsidP="00863F75">
      <w:pPr>
        <w:pStyle w:val="NoSpacing"/>
        <w:numPr>
          <w:ilvl w:val="0"/>
          <w:numId w:val="3"/>
        </w:numPr>
        <w:ind w:left="426" w:hanging="426"/>
        <w:jc w:val="both"/>
        <w:rPr>
          <w:rFonts w:ascii="Open Sans" w:hAnsi="Open Sans"/>
          <w:color w:val="000000"/>
          <w:sz w:val="22"/>
          <w:szCs w:val="22"/>
        </w:rPr>
      </w:pPr>
      <w:r w:rsidRPr="000A19F4">
        <w:rPr>
          <w:rFonts w:ascii="Open Sans" w:hAnsi="Open Sans"/>
          <w:sz w:val="22"/>
          <w:szCs w:val="22"/>
        </w:rPr>
        <w:t xml:space="preserve">For your additional security </w:t>
      </w:r>
      <w:r w:rsidRPr="000A19F4">
        <w:rPr>
          <w:rFonts w:ascii="Open Sans" w:hAnsi="Open Sans"/>
          <w:b/>
          <w:sz w:val="22"/>
          <w:szCs w:val="22"/>
        </w:rPr>
        <w:t>we do not handle client’s money</w:t>
      </w:r>
      <w:r w:rsidRPr="000A19F4">
        <w:rPr>
          <w:rFonts w:ascii="Open Sans" w:hAnsi="Open Sans"/>
          <w:sz w:val="22"/>
          <w:szCs w:val="22"/>
        </w:rPr>
        <w:t xml:space="preserve">. </w:t>
      </w:r>
      <w:r w:rsidRPr="000A19F4">
        <w:rPr>
          <w:rFonts w:ascii="Open Sans" w:hAnsi="Open Sans"/>
          <w:color w:val="000000"/>
          <w:sz w:val="22"/>
          <w:szCs w:val="22"/>
        </w:rPr>
        <w:t>We never accept a cheque made out to us (unless it is a cheque in settlement of charges or disbursements for which we have sent you an invoice).  We do not handle cash.  Cheques for payment will be required to be paid direct to the insurance provider.</w:t>
      </w:r>
    </w:p>
    <w:p w14:paraId="1EE40808" w14:textId="77777777" w:rsidR="003F6E35" w:rsidRPr="000A19F4" w:rsidRDefault="003F6E35" w:rsidP="00863F75">
      <w:pPr>
        <w:pStyle w:val="NoSpacing"/>
        <w:ind w:left="426"/>
        <w:jc w:val="both"/>
        <w:rPr>
          <w:rFonts w:ascii="Open Sans" w:hAnsi="Open Sans"/>
          <w:smallCaps/>
          <w:color w:val="000000"/>
          <w:sz w:val="22"/>
          <w:szCs w:val="22"/>
        </w:rPr>
      </w:pPr>
    </w:p>
    <w:p w14:paraId="2D14EA7B" w14:textId="77777777" w:rsidR="003F6E35" w:rsidRPr="000A19F4" w:rsidRDefault="003F6E35" w:rsidP="00863F75">
      <w:pPr>
        <w:pStyle w:val="NoSpacing"/>
        <w:jc w:val="both"/>
        <w:rPr>
          <w:rFonts w:ascii="Open Sans" w:hAnsi="Open Sans"/>
          <w:b/>
          <w:smallCaps/>
          <w:color w:val="000000"/>
          <w:sz w:val="22"/>
          <w:szCs w:val="22"/>
        </w:rPr>
      </w:pPr>
      <w:r w:rsidRPr="000A19F4">
        <w:rPr>
          <w:rFonts w:ascii="Open Sans" w:hAnsi="Open Sans"/>
          <w:b/>
          <w:smallCaps/>
          <w:color w:val="000000"/>
          <w:sz w:val="22"/>
          <w:szCs w:val="22"/>
        </w:rPr>
        <w:t>Accounting to You</w:t>
      </w:r>
    </w:p>
    <w:p w14:paraId="167446C7" w14:textId="77777777" w:rsidR="003F6E35" w:rsidRPr="000A19F4" w:rsidRDefault="003F6E35" w:rsidP="00863F75">
      <w:pPr>
        <w:pStyle w:val="NoSpacing"/>
        <w:ind w:left="426"/>
        <w:jc w:val="both"/>
        <w:rPr>
          <w:rFonts w:ascii="Open Sans" w:hAnsi="Open Sans"/>
          <w:b/>
          <w:smallCaps/>
          <w:color w:val="000000"/>
          <w:sz w:val="22"/>
          <w:szCs w:val="22"/>
        </w:rPr>
      </w:pPr>
    </w:p>
    <w:p w14:paraId="05CC0ED2" w14:textId="77777777" w:rsidR="003F6E35" w:rsidRPr="000A19F4" w:rsidRDefault="003F6E35" w:rsidP="00863F75">
      <w:pPr>
        <w:pStyle w:val="NoSpacing"/>
        <w:numPr>
          <w:ilvl w:val="0"/>
          <w:numId w:val="3"/>
        </w:numPr>
        <w:ind w:left="426" w:hanging="426"/>
        <w:jc w:val="both"/>
        <w:rPr>
          <w:rFonts w:ascii="Open Sans" w:hAnsi="Open Sans"/>
          <w:color w:val="000000"/>
          <w:sz w:val="22"/>
          <w:szCs w:val="22"/>
        </w:rPr>
      </w:pPr>
      <w:r w:rsidRPr="000A19F4">
        <w:rPr>
          <w:rFonts w:ascii="Open Sans" w:hAnsi="Open Sans"/>
          <w:color w:val="000000"/>
          <w:sz w:val="22"/>
          <w:szCs w:val="22"/>
        </w:rPr>
        <w:t>We will make arrangements for all your contracts to be registered in your name unless you first instruct us otherwise in writing.  You have a right to inspect copies of contract notes and entries in our records in relation to transactions on your behalf.  In that request we reserve the right to give you copies of such documents rather than access to the original records.</w:t>
      </w:r>
    </w:p>
    <w:p w14:paraId="00614F8E" w14:textId="77777777" w:rsidR="003F6E35" w:rsidRPr="000A19F4" w:rsidRDefault="003F6E35" w:rsidP="00863F75">
      <w:pPr>
        <w:pStyle w:val="NoSpacing"/>
        <w:ind w:left="426"/>
        <w:jc w:val="both"/>
        <w:rPr>
          <w:rFonts w:ascii="Open Sans" w:hAnsi="Open Sans"/>
          <w:color w:val="000000"/>
          <w:sz w:val="22"/>
          <w:szCs w:val="22"/>
        </w:rPr>
      </w:pPr>
    </w:p>
    <w:p w14:paraId="3035B615" w14:textId="77777777" w:rsidR="003F6E35" w:rsidRPr="000A19F4" w:rsidRDefault="003F6E35" w:rsidP="00863F75">
      <w:pPr>
        <w:pStyle w:val="NoSpacing"/>
        <w:ind w:left="426"/>
        <w:jc w:val="both"/>
        <w:rPr>
          <w:rFonts w:ascii="Open Sans" w:hAnsi="Open Sans"/>
          <w:color w:val="000000"/>
          <w:sz w:val="22"/>
          <w:szCs w:val="22"/>
        </w:rPr>
      </w:pPr>
      <w:r w:rsidRPr="000A19F4">
        <w:rPr>
          <w:rFonts w:ascii="Open Sans" w:hAnsi="Open Sans"/>
          <w:color w:val="000000"/>
          <w:sz w:val="22"/>
          <w:szCs w:val="22"/>
        </w:rPr>
        <w:t>We will forward to you all documents showing ownership of your policies as soon as practicable after we receive them.  Where a number of documents relating to a series of transactions is involved, we will normally hold each document until the series is complete and then forward them to you.</w:t>
      </w:r>
    </w:p>
    <w:p w14:paraId="1796FFA7" w14:textId="77777777" w:rsidR="003F6E35" w:rsidRPr="000A19F4" w:rsidRDefault="003F6E35" w:rsidP="00863F75">
      <w:pPr>
        <w:pStyle w:val="NoSpacing"/>
        <w:ind w:left="426"/>
        <w:jc w:val="both"/>
        <w:rPr>
          <w:rFonts w:ascii="Open Sans" w:hAnsi="Open Sans"/>
          <w:color w:val="000000"/>
          <w:sz w:val="22"/>
          <w:szCs w:val="22"/>
        </w:rPr>
      </w:pPr>
    </w:p>
    <w:p w14:paraId="16DA5820" w14:textId="77777777" w:rsidR="003F6E35" w:rsidRPr="000A19F4" w:rsidRDefault="003F6E35" w:rsidP="00863F75">
      <w:pPr>
        <w:pStyle w:val="NoSpacing"/>
        <w:jc w:val="both"/>
        <w:rPr>
          <w:rFonts w:ascii="Open Sans" w:hAnsi="Open Sans"/>
          <w:b/>
          <w:smallCaps/>
          <w:color w:val="000000"/>
          <w:sz w:val="22"/>
          <w:szCs w:val="22"/>
        </w:rPr>
      </w:pPr>
      <w:r w:rsidRPr="000A19F4">
        <w:rPr>
          <w:rFonts w:ascii="Open Sans" w:hAnsi="Open Sans"/>
          <w:b/>
          <w:smallCaps/>
          <w:color w:val="000000"/>
          <w:sz w:val="22"/>
          <w:szCs w:val="22"/>
        </w:rPr>
        <w:t>Financial Services Compensation Scheme (FSCS)</w:t>
      </w:r>
    </w:p>
    <w:p w14:paraId="51738EC7" w14:textId="77777777" w:rsidR="003F6E35" w:rsidRPr="000A19F4" w:rsidRDefault="003F6E35" w:rsidP="00863F75">
      <w:pPr>
        <w:pStyle w:val="NoSpacing"/>
        <w:ind w:left="426"/>
        <w:jc w:val="both"/>
        <w:rPr>
          <w:rFonts w:ascii="Open Sans" w:hAnsi="Open Sans"/>
          <w:b/>
          <w:smallCaps/>
          <w:color w:val="000000"/>
          <w:sz w:val="22"/>
          <w:szCs w:val="22"/>
        </w:rPr>
      </w:pPr>
    </w:p>
    <w:p w14:paraId="59394940" w14:textId="77777777" w:rsidR="003F6E35" w:rsidRPr="000A19F4" w:rsidRDefault="003F6E35" w:rsidP="00863F75">
      <w:pPr>
        <w:pStyle w:val="NoSpacing"/>
        <w:numPr>
          <w:ilvl w:val="0"/>
          <w:numId w:val="3"/>
        </w:numPr>
        <w:ind w:left="426" w:hanging="426"/>
        <w:jc w:val="both"/>
        <w:rPr>
          <w:rFonts w:ascii="Open Sans" w:hAnsi="Open Sans"/>
          <w:color w:val="000000"/>
          <w:sz w:val="22"/>
          <w:szCs w:val="22"/>
        </w:rPr>
      </w:pPr>
      <w:r w:rsidRPr="000A19F4">
        <w:rPr>
          <w:rFonts w:ascii="Open Sans" w:hAnsi="Open Sans"/>
          <w:color w:val="000000"/>
          <w:sz w:val="22"/>
          <w:szCs w:val="22"/>
        </w:rPr>
        <w:t xml:space="preserve">We subscribe to the Financial Services Compensation Scheme (FSCS). You may be entitled to compensation from the scheme if we cannot meet our obligations. This depends on the type of business and the circumstances of the claim. You will find up-to-date details of the FSCS’s compensation limits, eligibility and details of how to make a claim on its website </w:t>
      </w:r>
      <w:hyperlink r:id="rId11" w:history="1">
        <w:r w:rsidRPr="000A19F4">
          <w:rPr>
            <w:rStyle w:val="Hyperlink"/>
            <w:rFonts w:ascii="Open Sans" w:hAnsi="Open Sans"/>
            <w:sz w:val="22"/>
            <w:szCs w:val="22"/>
          </w:rPr>
          <w:t>www.fscs.org.uk</w:t>
        </w:r>
      </w:hyperlink>
      <w:r w:rsidRPr="000A19F4">
        <w:rPr>
          <w:rFonts w:ascii="Open Sans" w:hAnsi="Open Sans"/>
          <w:color w:val="000000"/>
          <w:sz w:val="22"/>
          <w:szCs w:val="22"/>
        </w:rPr>
        <w:t xml:space="preserve"> As at </w:t>
      </w:r>
      <w:r w:rsidRPr="000A19F4">
        <w:rPr>
          <w:rFonts w:ascii="Open Sans" w:hAnsi="Open Sans"/>
          <w:color w:val="FF0000"/>
          <w:sz w:val="22"/>
          <w:szCs w:val="22"/>
        </w:rPr>
        <w:t>(date MM/YY)</w:t>
      </w:r>
      <w:r w:rsidRPr="000A19F4">
        <w:rPr>
          <w:rFonts w:ascii="Open Sans" w:hAnsi="Open Sans"/>
          <w:color w:val="000000"/>
          <w:sz w:val="22"/>
          <w:szCs w:val="22"/>
        </w:rPr>
        <w:t>, the limits are:-</w:t>
      </w:r>
    </w:p>
    <w:p w14:paraId="05BBF7BE" w14:textId="77777777" w:rsidR="003F6E35" w:rsidRPr="000A19F4" w:rsidRDefault="003F6E35" w:rsidP="00863F75">
      <w:pPr>
        <w:pStyle w:val="NoSpacing"/>
        <w:ind w:left="426"/>
        <w:jc w:val="both"/>
        <w:rPr>
          <w:rFonts w:ascii="Open Sans" w:hAnsi="Open Sans"/>
          <w:sz w:val="22"/>
          <w:szCs w:val="22"/>
        </w:rPr>
      </w:pPr>
    </w:p>
    <w:p w14:paraId="171BDF2F" w14:textId="77777777" w:rsidR="003F6E35" w:rsidRPr="000A19F4" w:rsidRDefault="003F6E35" w:rsidP="00863F75">
      <w:pPr>
        <w:pStyle w:val="NoSpacing"/>
        <w:ind w:left="426"/>
        <w:jc w:val="both"/>
        <w:rPr>
          <w:rFonts w:ascii="Open Sans" w:hAnsi="Open Sans"/>
          <w:b/>
          <w:sz w:val="22"/>
          <w:szCs w:val="22"/>
        </w:rPr>
      </w:pPr>
      <w:r w:rsidRPr="000A19F4">
        <w:rPr>
          <w:rFonts w:ascii="Open Sans" w:hAnsi="Open Sans"/>
          <w:b/>
          <w:sz w:val="22"/>
          <w:szCs w:val="22"/>
        </w:rPr>
        <w:lastRenderedPageBreak/>
        <w:t>Insurance</w:t>
      </w:r>
    </w:p>
    <w:p w14:paraId="234DD987" w14:textId="77777777" w:rsidR="003F6E35" w:rsidRPr="000A19F4" w:rsidRDefault="003F6E35" w:rsidP="00863F75">
      <w:pPr>
        <w:pStyle w:val="NoSpacing"/>
        <w:ind w:left="426"/>
        <w:jc w:val="both"/>
        <w:rPr>
          <w:rFonts w:ascii="Open Sans" w:hAnsi="Open Sans"/>
          <w:sz w:val="22"/>
          <w:szCs w:val="22"/>
        </w:rPr>
      </w:pPr>
      <w:r w:rsidRPr="000A19F4">
        <w:rPr>
          <w:rFonts w:ascii="Open Sans" w:hAnsi="Open Sans"/>
          <w:sz w:val="22"/>
          <w:szCs w:val="22"/>
        </w:rPr>
        <w:t xml:space="preserve">Insurance advising and arranging is covered for 90% of the claim with no upper limit. </w:t>
      </w:r>
    </w:p>
    <w:p w14:paraId="7C9EE682" w14:textId="77777777" w:rsidR="003F6E35" w:rsidRPr="000A19F4" w:rsidRDefault="003F6E35" w:rsidP="00863F75">
      <w:pPr>
        <w:pStyle w:val="NoSpacing"/>
        <w:ind w:left="426"/>
        <w:jc w:val="both"/>
        <w:rPr>
          <w:rFonts w:ascii="Open Sans" w:hAnsi="Open Sans"/>
          <w:sz w:val="22"/>
          <w:szCs w:val="22"/>
        </w:rPr>
      </w:pPr>
    </w:p>
    <w:p w14:paraId="76FDFA97" w14:textId="77777777" w:rsidR="003F6E35" w:rsidRPr="000A19F4" w:rsidRDefault="003F6E35" w:rsidP="00863F75">
      <w:pPr>
        <w:pStyle w:val="NoSpacing"/>
        <w:ind w:left="426"/>
        <w:jc w:val="both"/>
        <w:rPr>
          <w:rFonts w:ascii="Open Sans" w:hAnsi="Open Sans"/>
          <w:sz w:val="22"/>
          <w:szCs w:val="22"/>
        </w:rPr>
      </w:pPr>
      <w:r w:rsidRPr="000A19F4">
        <w:rPr>
          <w:rFonts w:ascii="Open Sans" w:hAnsi="Open Sans"/>
          <w:b/>
          <w:sz w:val="22"/>
          <w:szCs w:val="22"/>
        </w:rPr>
        <w:t>Home finance products mortgages and home purchase plans</w:t>
      </w:r>
    </w:p>
    <w:p w14:paraId="08836C51" w14:textId="491888BF" w:rsidR="003F6E35" w:rsidRPr="000A19F4" w:rsidRDefault="003F6E35" w:rsidP="00863F75">
      <w:pPr>
        <w:pStyle w:val="NoSpacing"/>
        <w:ind w:left="426"/>
        <w:jc w:val="both"/>
        <w:rPr>
          <w:rFonts w:ascii="Open Sans" w:hAnsi="Open Sans"/>
          <w:sz w:val="22"/>
          <w:szCs w:val="22"/>
        </w:rPr>
      </w:pPr>
      <w:r w:rsidRPr="000A19F4">
        <w:rPr>
          <w:rFonts w:ascii="Open Sans" w:hAnsi="Open Sans"/>
          <w:sz w:val="22"/>
          <w:szCs w:val="22"/>
        </w:rPr>
        <w:t>Advising on or arranging house purchase finance is covered for 100% of the first £</w:t>
      </w:r>
      <w:r w:rsidR="00EF391D">
        <w:rPr>
          <w:rFonts w:ascii="Open Sans" w:hAnsi="Open Sans"/>
          <w:sz w:val="22"/>
          <w:szCs w:val="22"/>
        </w:rPr>
        <w:t>85</w:t>
      </w:r>
      <w:r w:rsidRPr="000A19F4">
        <w:rPr>
          <w:rFonts w:ascii="Open Sans" w:hAnsi="Open Sans"/>
          <w:sz w:val="22"/>
          <w:szCs w:val="22"/>
        </w:rPr>
        <w:t xml:space="preserve">,000 (per person). </w:t>
      </w:r>
    </w:p>
    <w:p w14:paraId="34DF23D6" w14:textId="77777777" w:rsidR="003F6E35" w:rsidRPr="000A19F4" w:rsidRDefault="003F6E35" w:rsidP="00863F75">
      <w:pPr>
        <w:pStyle w:val="NoSpacing"/>
        <w:ind w:left="426"/>
        <w:jc w:val="both"/>
        <w:rPr>
          <w:rFonts w:ascii="Open Sans" w:hAnsi="Open Sans"/>
          <w:sz w:val="22"/>
          <w:szCs w:val="22"/>
        </w:rPr>
      </w:pPr>
    </w:p>
    <w:p w14:paraId="6F6E9C5C" w14:textId="77777777" w:rsidR="003F6E35" w:rsidRPr="000A19F4" w:rsidRDefault="003F6E35" w:rsidP="00863F75">
      <w:pPr>
        <w:pStyle w:val="NoSpacing"/>
        <w:ind w:firstLine="426"/>
        <w:jc w:val="both"/>
        <w:rPr>
          <w:rFonts w:ascii="Open Sans" w:hAnsi="Open Sans"/>
          <w:sz w:val="22"/>
          <w:szCs w:val="22"/>
        </w:rPr>
      </w:pPr>
      <w:r w:rsidRPr="000A19F4">
        <w:rPr>
          <w:rFonts w:ascii="Open Sans" w:hAnsi="Open Sans"/>
          <w:sz w:val="22"/>
          <w:szCs w:val="22"/>
        </w:rPr>
        <w:t>Further information about compensation scheme arrangements is available from the FSCS.</w:t>
      </w:r>
    </w:p>
    <w:p w14:paraId="01716A8A" w14:textId="77777777" w:rsidR="003F6E35" w:rsidRPr="000A19F4" w:rsidRDefault="003F6E35" w:rsidP="00863F75">
      <w:pPr>
        <w:pStyle w:val="NoSpacing"/>
        <w:ind w:left="426"/>
        <w:jc w:val="both"/>
        <w:rPr>
          <w:rFonts w:ascii="Open Sans" w:hAnsi="Open Sans"/>
          <w:sz w:val="22"/>
          <w:szCs w:val="22"/>
        </w:rPr>
      </w:pPr>
    </w:p>
    <w:p w14:paraId="7710E002" w14:textId="77777777" w:rsidR="003F6E35" w:rsidRPr="000A19F4" w:rsidRDefault="003F6E35" w:rsidP="00863F75">
      <w:pPr>
        <w:pStyle w:val="NoSpacing"/>
        <w:jc w:val="both"/>
        <w:rPr>
          <w:rFonts w:ascii="Open Sans" w:hAnsi="Open Sans"/>
          <w:b/>
          <w:smallCaps/>
          <w:color w:val="000000"/>
          <w:sz w:val="22"/>
          <w:szCs w:val="22"/>
        </w:rPr>
      </w:pPr>
      <w:r w:rsidRPr="000A19F4">
        <w:rPr>
          <w:rFonts w:ascii="Open Sans" w:hAnsi="Open Sans"/>
          <w:b/>
          <w:smallCaps/>
          <w:color w:val="000000"/>
          <w:sz w:val="22"/>
          <w:szCs w:val="22"/>
        </w:rPr>
        <w:t>Complaints</w:t>
      </w:r>
    </w:p>
    <w:p w14:paraId="5D6EAF8D" w14:textId="77777777" w:rsidR="003F6E35" w:rsidRPr="000A19F4" w:rsidRDefault="003F6E35" w:rsidP="00863F75">
      <w:pPr>
        <w:pStyle w:val="NoSpacing"/>
        <w:ind w:left="426"/>
        <w:jc w:val="both"/>
        <w:rPr>
          <w:rFonts w:ascii="Open Sans" w:hAnsi="Open Sans"/>
          <w:b/>
          <w:smallCaps/>
          <w:color w:val="000000"/>
          <w:sz w:val="22"/>
          <w:szCs w:val="22"/>
        </w:rPr>
      </w:pPr>
    </w:p>
    <w:p w14:paraId="7A519F24" w14:textId="73FA5337" w:rsidR="003F6E35" w:rsidRPr="000A19F4" w:rsidRDefault="003F6E35" w:rsidP="00863F75">
      <w:pPr>
        <w:pStyle w:val="NoSpacing"/>
        <w:numPr>
          <w:ilvl w:val="0"/>
          <w:numId w:val="3"/>
        </w:numPr>
        <w:ind w:left="426"/>
        <w:jc w:val="both"/>
        <w:rPr>
          <w:rFonts w:ascii="Open Sans" w:hAnsi="Open Sans"/>
          <w:b/>
          <w:color w:val="000000"/>
          <w:sz w:val="22"/>
          <w:szCs w:val="22"/>
        </w:rPr>
      </w:pPr>
      <w:r w:rsidRPr="000A19F4">
        <w:rPr>
          <w:rFonts w:ascii="Open Sans" w:hAnsi="Open Sans"/>
          <w:color w:val="000000"/>
          <w:sz w:val="22"/>
          <w:szCs w:val="22"/>
        </w:rPr>
        <w:t xml:space="preserve">If you should have any complaint about the advice you receive or a product you have bought please write or call the </w:t>
      </w:r>
      <w:r w:rsidRPr="000A19F4">
        <w:rPr>
          <w:rFonts w:ascii="Open Sans" w:hAnsi="Open Sans"/>
          <w:b/>
          <w:color w:val="000000"/>
          <w:sz w:val="22"/>
          <w:szCs w:val="22"/>
        </w:rPr>
        <w:t xml:space="preserve">Compliance Director </w:t>
      </w:r>
      <w:r w:rsidR="00EC7F56">
        <w:rPr>
          <w:rFonts w:ascii="Open Sans" w:hAnsi="Open Sans"/>
          <w:b/>
          <w:color w:val="000000"/>
          <w:sz w:val="22"/>
          <w:szCs w:val="22"/>
        </w:rPr>
        <w:t>at the address above.</w:t>
      </w:r>
      <w:bookmarkStart w:id="0" w:name="_GoBack"/>
      <w:bookmarkEnd w:id="0"/>
    </w:p>
    <w:p w14:paraId="28533000" w14:textId="77777777" w:rsidR="003F6E35" w:rsidRPr="000A19F4" w:rsidRDefault="003F6E35" w:rsidP="00863F75">
      <w:pPr>
        <w:pStyle w:val="NoSpacing"/>
        <w:ind w:left="426"/>
        <w:jc w:val="both"/>
        <w:rPr>
          <w:rFonts w:ascii="Open Sans" w:hAnsi="Open Sans"/>
          <w:b/>
          <w:color w:val="000000"/>
          <w:sz w:val="22"/>
          <w:szCs w:val="22"/>
        </w:rPr>
      </w:pPr>
    </w:p>
    <w:p w14:paraId="1A6536A9" w14:textId="77777777" w:rsidR="003F6E35" w:rsidRPr="000A19F4" w:rsidRDefault="003F6E35" w:rsidP="00863F75">
      <w:pPr>
        <w:pStyle w:val="NoSpacing"/>
        <w:ind w:left="426"/>
        <w:jc w:val="both"/>
        <w:rPr>
          <w:rFonts w:ascii="Open Sans" w:hAnsi="Open Sans"/>
          <w:color w:val="000000"/>
          <w:sz w:val="22"/>
          <w:szCs w:val="22"/>
        </w:rPr>
      </w:pPr>
      <w:r w:rsidRPr="000A19F4">
        <w:rPr>
          <w:rFonts w:ascii="Open Sans" w:hAnsi="Open Sans"/>
          <w:color w:val="000000"/>
          <w:sz w:val="22"/>
          <w:szCs w:val="22"/>
        </w:rPr>
        <w:t>If following our subsequent investigation and response you are still not satisfied you may contact the Financial Ombudsman Service (</w:t>
      </w:r>
      <w:hyperlink r:id="rId12" w:history="1">
        <w:r w:rsidRPr="000A19F4">
          <w:rPr>
            <w:rStyle w:val="Hyperlink"/>
            <w:rFonts w:ascii="Open Sans" w:hAnsi="Open Sans"/>
            <w:sz w:val="22"/>
            <w:szCs w:val="22"/>
          </w:rPr>
          <w:t>www.financial-ombudsman.org.uk</w:t>
        </w:r>
      </w:hyperlink>
      <w:r w:rsidRPr="000A19F4">
        <w:rPr>
          <w:rFonts w:ascii="Open Sans" w:hAnsi="Open Sans"/>
          <w:color w:val="000000"/>
          <w:sz w:val="22"/>
          <w:szCs w:val="22"/>
        </w:rPr>
        <w:t xml:space="preserve">; </w:t>
      </w:r>
      <w:r w:rsidR="00CD73EB" w:rsidRPr="000A19F4">
        <w:rPr>
          <w:rFonts w:ascii="Open Sans" w:hAnsi="Open Sans"/>
          <w:color w:val="000000"/>
          <w:sz w:val="22"/>
          <w:szCs w:val="22"/>
        </w:rPr>
        <w:t>The Financial Ombudsman Service; Exchange Tower; London E14 9SR</w:t>
      </w:r>
      <w:r w:rsidRPr="000A19F4">
        <w:rPr>
          <w:rFonts w:ascii="Open Sans" w:hAnsi="Open Sans"/>
          <w:color w:val="000000"/>
          <w:sz w:val="22"/>
          <w:szCs w:val="22"/>
        </w:rPr>
        <w:t>). Full details are contained within our internal complaints procedure, which is available to you on request at any time.</w:t>
      </w:r>
    </w:p>
    <w:p w14:paraId="37EEAFE3" w14:textId="77777777" w:rsidR="003F6E35" w:rsidRPr="000A19F4" w:rsidRDefault="003F6E35" w:rsidP="00863F75">
      <w:pPr>
        <w:pStyle w:val="NoSpacing"/>
        <w:ind w:left="426"/>
        <w:jc w:val="both"/>
        <w:rPr>
          <w:rFonts w:ascii="Open Sans" w:hAnsi="Open Sans"/>
          <w:color w:val="000000"/>
          <w:sz w:val="22"/>
          <w:szCs w:val="22"/>
        </w:rPr>
      </w:pPr>
    </w:p>
    <w:p w14:paraId="5ADE5DAC" w14:textId="77777777" w:rsidR="003F6E35" w:rsidRPr="000A19F4" w:rsidRDefault="003F6E35" w:rsidP="00863F75">
      <w:pPr>
        <w:pStyle w:val="NoSpacing"/>
        <w:jc w:val="both"/>
        <w:rPr>
          <w:rFonts w:ascii="Open Sans" w:hAnsi="Open Sans"/>
          <w:b/>
          <w:smallCaps/>
          <w:color w:val="000000"/>
          <w:sz w:val="22"/>
          <w:szCs w:val="22"/>
        </w:rPr>
      </w:pPr>
      <w:r w:rsidRPr="000A19F4">
        <w:rPr>
          <w:rFonts w:ascii="Open Sans" w:hAnsi="Open Sans"/>
          <w:b/>
          <w:smallCaps/>
          <w:color w:val="000000"/>
          <w:sz w:val="22"/>
          <w:szCs w:val="22"/>
        </w:rPr>
        <w:t xml:space="preserve">Cancellation Rights </w:t>
      </w:r>
    </w:p>
    <w:p w14:paraId="1FBC70E5" w14:textId="77777777" w:rsidR="003F6E35" w:rsidRPr="000A19F4" w:rsidRDefault="003F6E35" w:rsidP="00863F75">
      <w:pPr>
        <w:pStyle w:val="NoSpacing"/>
        <w:ind w:left="426"/>
        <w:jc w:val="both"/>
        <w:rPr>
          <w:rFonts w:ascii="Open Sans" w:hAnsi="Open Sans"/>
          <w:b/>
          <w:smallCaps/>
          <w:color w:val="000000"/>
          <w:sz w:val="22"/>
          <w:szCs w:val="22"/>
        </w:rPr>
      </w:pPr>
    </w:p>
    <w:p w14:paraId="1B43B9C4" w14:textId="77777777" w:rsidR="003F6E35" w:rsidRPr="000A19F4" w:rsidRDefault="003F6E35" w:rsidP="00863F75">
      <w:pPr>
        <w:pStyle w:val="NoSpacing"/>
        <w:numPr>
          <w:ilvl w:val="0"/>
          <w:numId w:val="5"/>
        </w:numPr>
        <w:ind w:left="426" w:hanging="426"/>
        <w:jc w:val="both"/>
        <w:rPr>
          <w:rFonts w:ascii="Open Sans" w:hAnsi="Open Sans"/>
          <w:color w:val="000000"/>
          <w:sz w:val="22"/>
          <w:szCs w:val="22"/>
        </w:rPr>
      </w:pPr>
      <w:r w:rsidRPr="000A19F4">
        <w:rPr>
          <w:rFonts w:ascii="Open Sans" w:hAnsi="Open Sans"/>
          <w:color w:val="000000"/>
          <w:sz w:val="22"/>
          <w:szCs w:val="22"/>
        </w:rPr>
        <w:t>The cancellation rights for each individual policy you have been advised on will be explained to you in your suitability report which we will give you before or at the time you confirm or carry out the transaction.  Where cancellation is requested within the cancellation period we will instruct the provider to refund the proceeds net/gross of the adviser charging agreed.</w:t>
      </w:r>
    </w:p>
    <w:p w14:paraId="103A4D01" w14:textId="77777777" w:rsidR="003F6E35" w:rsidRPr="000A19F4" w:rsidRDefault="003F6E35" w:rsidP="00863F75">
      <w:pPr>
        <w:pStyle w:val="NoSpacing"/>
        <w:ind w:left="66"/>
        <w:jc w:val="both"/>
        <w:rPr>
          <w:rFonts w:ascii="Open Sans" w:hAnsi="Open Sans"/>
          <w:color w:val="000000"/>
          <w:sz w:val="22"/>
          <w:szCs w:val="22"/>
        </w:rPr>
      </w:pPr>
    </w:p>
    <w:p w14:paraId="27A8C6B4" w14:textId="77777777" w:rsidR="003F6E35" w:rsidRPr="000A19F4" w:rsidRDefault="003F6E35" w:rsidP="00863F75">
      <w:pPr>
        <w:pStyle w:val="NoSpacing"/>
        <w:ind w:left="66"/>
        <w:jc w:val="both"/>
        <w:rPr>
          <w:rFonts w:ascii="Open Sans" w:hAnsi="Open Sans"/>
          <w:b/>
          <w:color w:val="000000"/>
          <w:sz w:val="22"/>
          <w:szCs w:val="22"/>
        </w:rPr>
      </w:pPr>
      <w:r w:rsidRPr="000A19F4">
        <w:rPr>
          <w:rFonts w:ascii="Open Sans" w:hAnsi="Open Sans"/>
          <w:b/>
          <w:color w:val="000000"/>
          <w:sz w:val="22"/>
          <w:szCs w:val="22"/>
        </w:rPr>
        <w:t>MATERIAL INTERESTS</w:t>
      </w:r>
    </w:p>
    <w:p w14:paraId="10DBA8BB" w14:textId="77777777" w:rsidR="003F6E35" w:rsidRPr="000A19F4" w:rsidRDefault="003F6E35" w:rsidP="00863F75">
      <w:pPr>
        <w:pStyle w:val="NoSpacing"/>
        <w:ind w:left="66"/>
        <w:jc w:val="both"/>
        <w:rPr>
          <w:rFonts w:ascii="Open Sans" w:hAnsi="Open Sans"/>
          <w:color w:val="000000"/>
          <w:sz w:val="22"/>
          <w:szCs w:val="22"/>
        </w:rPr>
      </w:pPr>
    </w:p>
    <w:p w14:paraId="55E4D065" w14:textId="12D067AB" w:rsidR="003F6E35" w:rsidRPr="000A19F4" w:rsidRDefault="003F6E35" w:rsidP="00863F75">
      <w:pPr>
        <w:pStyle w:val="NoSpacing"/>
        <w:ind w:left="426" w:hanging="360"/>
        <w:jc w:val="both"/>
        <w:rPr>
          <w:rFonts w:ascii="Open Sans" w:hAnsi="Open Sans"/>
          <w:color w:val="000000"/>
          <w:sz w:val="22"/>
          <w:szCs w:val="22"/>
        </w:rPr>
      </w:pPr>
      <w:r w:rsidRPr="000A19F4">
        <w:rPr>
          <w:rFonts w:ascii="Open Sans" w:hAnsi="Open Sans"/>
          <w:color w:val="000000"/>
          <w:sz w:val="22"/>
          <w:szCs w:val="22"/>
        </w:rPr>
        <w:t>21. We are not connected to any product provider, but occasions can arise where we, or one of our other c</w:t>
      </w:r>
      <w:r w:rsidR="00127FA3">
        <w:rPr>
          <w:rFonts w:ascii="Open Sans" w:hAnsi="Open Sans"/>
          <w:color w:val="000000"/>
          <w:sz w:val="22"/>
          <w:szCs w:val="22"/>
        </w:rPr>
        <w:t>lients</w:t>
      </w:r>
      <w:r w:rsidRPr="000A19F4">
        <w:rPr>
          <w:rFonts w:ascii="Open Sans" w:hAnsi="Open Sans"/>
          <w:color w:val="000000"/>
          <w:sz w:val="22"/>
          <w:szCs w:val="22"/>
        </w:rPr>
        <w:t>, will have some form of interest in business, which we are transacting for you.  If this happens, or we become aware that our interests or those of one of our other c</w:t>
      </w:r>
      <w:r w:rsidR="00127FA3">
        <w:rPr>
          <w:rFonts w:ascii="Open Sans" w:hAnsi="Open Sans"/>
          <w:color w:val="000000"/>
          <w:sz w:val="22"/>
          <w:szCs w:val="22"/>
        </w:rPr>
        <w:t>lients</w:t>
      </w:r>
      <w:r w:rsidRPr="000A19F4">
        <w:rPr>
          <w:rFonts w:ascii="Open Sans" w:hAnsi="Open Sans"/>
          <w:color w:val="000000"/>
          <w:sz w:val="22"/>
          <w:szCs w:val="22"/>
        </w:rPr>
        <w:t xml:space="preserve"> conflict with your interests, we will inform you in writing and obtain your consent before we carry out your instructions.  There may be occasions when we will be unable to act for one of the parties.</w:t>
      </w:r>
    </w:p>
    <w:p w14:paraId="461B90F3" w14:textId="77777777" w:rsidR="003F6E35" w:rsidRPr="000A19F4" w:rsidRDefault="003F6E35" w:rsidP="00863F75">
      <w:pPr>
        <w:pStyle w:val="NoSpacing"/>
        <w:ind w:left="66"/>
        <w:jc w:val="both"/>
        <w:rPr>
          <w:rFonts w:ascii="Open Sans" w:hAnsi="Open Sans"/>
          <w:color w:val="000000"/>
          <w:sz w:val="22"/>
          <w:szCs w:val="22"/>
        </w:rPr>
      </w:pPr>
    </w:p>
    <w:p w14:paraId="2A94A773" w14:textId="77777777" w:rsidR="003F6E35" w:rsidRPr="000A19F4" w:rsidRDefault="003F6E35" w:rsidP="00863F75">
      <w:pPr>
        <w:pStyle w:val="NoSpacing"/>
        <w:ind w:left="426" w:hanging="360"/>
        <w:jc w:val="both"/>
        <w:rPr>
          <w:rFonts w:ascii="Open Sans" w:hAnsi="Open Sans"/>
          <w:color w:val="000000"/>
          <w:sz w:val="22"/>
          <w:szCs w:val="22"/>
        </w:rPr>
      </w:pPr>
      <w:r w:rsidRPr="000A19F4">
        <w:rPr>
          <w:rFonts w:ascii="Open Sans" w:hAnsi="Open Sans"/>
          <w:color w:val="000000"/>
          <w:sz w:val="22"/>
          <w:szCs w:val="22"/>
        </w:rPr>
        <w:t>22. As a consequence of such potential conflicts arising, we have put arrangements in place to ensure our clients are treated fairly.  We have also implemented a conflicts of interest policy to help us manage such risks, which you may access on request.</w:t>
      </w:r>
    </w:p>
    <w:p w14:paraId="23E8B335" w14:textId="77777777" w:rsidR="003F6E35" w:rsidRPr="000A19F4" w:rsidRDefault="003F6E35" w:rsidP="00863F75">
      <w:pPr>
        <w:pStyle w:val="NoSpacing"/>
        <w:ind w:left="66"/>
        <w:jc w:val="both"/>
        <w:rPr>
          <w:rFonts w:ascii="Open Sans" w:hAnsi="Open Sans"/>
          <w:color w:val="000000"/>
          <w:sz w:val="22"/>
          <w:szCs w:val="22"/>
        </w:rPr>
      </w:pPr>
    </w:p>
    <w:p w14:paraId="312FB639" w14:textId="77777777" w:rsidR="003F6E35" w:rsidRPr="000A19F4" w:rsidRDefault="003F6E35" w:rsidP="00863F75">
      <w:pPr>
        <w:pStyle w:val="NoSpacing"/>
        <w:ind w:left="66"/>
        <w:jc w:val="both"/>
        <w:rPr>
          <w:rFonts w:ascii="Open Sans" w:hAnsi="Open Sans"/>
          <w:b/>
          <w:smallCaps/>
          <w:color w:val="000000"/>
          <w:sz w:val="22"/>
          <w:szCs w:val="22"/>
        </w:rPr>
      </w:pPr>
      <w:r w:rsidRPr="000A19F4">
        <w:rPr>
          <w:rFonts w:ascii="Open Sans" w:hAnsi="Open Sans"/>
          <w:b/>
          <w:smallCaps/>
          <w:color w:val="000000"/>
          <w:sz w:val="22"/>
          <w:szCs w:val="22"/>
        </w:rPr>
        <w:t>Risk Warnings</w:t>
      </w:r>
    </w:p>
    <w:p w14:paraId="0E6E6481" w14:textId="77777777" w:rsidR="003F6E35" w:rsidRPr="000A19F4" w:rsidRDefault="003F6E35" w:rsidP="00863F75">
      <w:pPr>
        <w:pStyle w:val="NoSpacing"/>
        <w:ind w:left="426"/>
        <w:jc w:val="both"/>
        <w:rPr>
          <w:rFonts w:ascii="Open Sans" w:hAnsi="Open Sans"/>
          <w:b/>
          <w:smallCaps/>
          <w:color w:val="000000"/>
          <w:sz w:val="22"/>
          <w:szCs w:val="22"/>
        </w:rPr>
      </w:pPr>
    </w:p>
    <w:p w14:paraId="3C125A64" w14:textId="77777777" w:rsidR="003F6E35" w:rsidRPr="000A19F4" w:rsidRDefault="003F6E35" w:rsidP="00863F75">
      <w:pPr>
        <w:pStyle w:val="NoSpacing"/>
        <w:numPr>
          <w:ilvl w:val="0"/>
          <w:numId w:val="4"/>
        </w:numPr>
        <w:ind w:left="426"/>
        <w:jc w:val="both"/>
        <w:rPr>
          <w:rFonts w:ascii="Open Sans" w:hAnsi="Open Sans"/>
          <w:color w:val="000000"/>
          <w:sz w:val="22"/>
          <w:szCs w:val="22"/>
        </w:rPr>
      </w:pPr>
      <w:r w:rsidRPr="000A19F4">
        <w:rPr>
          <w:rFonts w:ascii="Open Sans" w:hAnsi="Open Sans"/>
          <w:color w:val="000000"/>
          <w:sz w:val="22"/>
          <w:szCs w:val="22"/>
        </w:rPr>
        <w:t>Relevant risk warnings will be advised to you throughout the financial planning process and in your suitability report.</w:t>
      </w:r>
    </w:p>
    <w:p w14:paraId="27228AA4" w14:textId="77777777" w:rsidR="003F6E35" w:rsidRPr="000A19F4" w:rsidRDefault="003F6E35" w:rsidP="00863F75">
      <w:pPr>
        <w:pStyle w:val="NoSpacing"/>
        <w:ind w:left="426"/>
        <w:jc w:val="both"/>
        <w:rPr>
          <w:rFonts w:ascii="Open Sans" w:hAnsi="Open Sans"/>
          <w:color w:val="000000"/>
          <w:sz w:val="22"/>
          <w:szCs w:val="22"/>
        </w:rPr>
      </w:pPr>
    </w:p>
    <w:p w14:paraId="732D8706" w14:textId="77777777" w:rsidR="003F6E35" w:rsidRPr="000A19F4" w:rsidRDefault="003F6E35" w:rsidP="00863F75">
      <w:pPr>
        <w:pStyle w:val="NoSpacing"/>
        <w:ind w:left="426"/>
        <w:jc w:val="both"/>
        <w:rPr>
          <w:rFonts w:ascii="Open Sans" w:hAnsi="Open Sans"/>
          <w:b/>
          <w:color w:val="000000"/>
          <w:sz w:val="22"/>
          <w:szCs w:val="22"/>
        </w:rPr>
      </w:pPr>
      <w:r w:rsidRPr="000A19F4">
        <w:rPr>
          <w:rFonts w:ascii="Open Sans" w:hAnsi="Open Sans"/>
          <w:b/>
          <w:color w:val="000000"/>
          <w:sz w:val="22"/>
          <w:szCs w:val="22"/>
        </w:rPr>
        <w:t xml:space="preserve">For mortgages please be aware that your home may be repossessed if you do not keep up repayments on your mortgage.   </w:t>
      </w:r>
    </w:p>
    <w:p w14:paraId="34A1DC07" w14:textId="77777777" w:rsidR="003F6E35" w:rsidRPr="000A19F4" w:rsidRDefault="003F6E35" w:rsidP="00863F75">
      <w:pPr>
        <w:pStyle w:val="NoSpacing"/>
        <w:ind w:left="426" w:hanging="426"/>
        <w:jc w:val="both"/>
        <w:rPr>
          <w:rFonts w:ascii="Open Sans" w:hAnsi="Open Sans"/>
          <w:b/>
          <w:color w:val="000000"/>
          <w:sz w:val="22"/>
          <w:szCs w:val="22"/>
        </w:rPr>
      </w:pPr>
      <w:r w:rsidRPr="000A19F4">
        <w:rPr>
          <w:rFonts w:ascii="Open Sans" w:hAnsi="Open Sans"/>
          <w:b/>
          <w:color w:val="000000"/>
          <w:sz w:val="22"/>
          <w:szCs w:val="22"/>
        </w:rPr>
        <w:tab/>
      </w:r>
      <w:r w:rsidRPr="000A19F4">
        <w:rPr>
          <w:rFonts w:ascii="Open Sans" w:hAnsi="Open Sans"/>
          <w:b/>
          <w:color w:val="000000"/>
          <w:sz w:val="22"/>
          <w:szCs w:val="22"/>
        </w:rPr>
        <w:tab/>
      </w:r>
    </w:p>
    <w:p w14:paraId="4082D348" w14:textId="77777777" w:rsidR="003F6E35" w:rsidRPr="000A19F4" w:rsidRDefault="003F6E35" w:rsidP="00863F75">
      <w:pPr>
        <w:pStyle w:val="NoSpacing"/>
        <w:ind w:left="426"/>
        <w:jc w:val="both"/>
        <w:rPr>
          <w:rFonts w:ascii="Open Sans" w:hAnsi="Open Sans"/>
          <w:b/>
          <w:color w:val="000000"/>
          <w:sz w:val="22"/>
          <w:szCs w:val="22"/>
        </w:rPr>
      </w:pPr>
      <w:r w:rsidRPr="000A19F4">
        <w:rPr>
          <w:rFonts w:ascii="Open Sans" w:hAnsi="Open Sans"/>
          <w:b/>
          <w:color w:val="000000"/>
          <w:sz w:val="22"/>
          <w:szCs w:val="22"/>
        </w:rPr>
        <w:t>For insurance products, your insurance policy may lapse if you do not keep up to date with regular premium payments and you may not be covered if a claim is made.</w:t>
      </w:r>
    </w:p>
    <w:p w14:paraId="75F049B8" w14:textId="77777777" w:rsidR="003F6E35" w:rsidRPr="000A19F4" w:rsidRDefault="003F6E35" w:rsidP="00863F75">
      <w:pPr>
        <w:pStyle w:val="NoSpacing"/>
        <w:ind w:left="426" w:hanging="426"/>
        <w:jc w:val="both"/>
        <w:rPr>
          <w:rFonts w:ascii="Open Sans" w:hAnsi="Open Sans"/>
          <w:color w:val="000000"/>
          <w:sz w:val="22"/>
          <w:szCs w:val="22"/>
        </w:rPr>
      </w:pPr>
      <w:r w:rsidRPr="000A19F4">
        <w:rPr>
          <w:rFonts w:ascii="Open Sans" w:hAnsi="Open Sans"/>
          <w:color w:val="000000"/>
          <w:sz w:val="22"/>
          <w:szCs w:val="22"/>
        </w:rPr>
        <w:tab/>
      </w:r>
    </w:p>
    <w:p w14:paraId="1E490C82" w14:textId="77777777" w:rsidR="003F6E35" w:rsidRPr="000A19F4" w:rsidRDefault="003F6E35" w:rsidP="00863F75">
      <w:pPr>
        <w:pStyle w:val="NoSpacing"/>
        <w:ind w:left="426" w:hanging="426"/>
        <w:jc w:val="both"/>
        <w:rPr>
          <w:rFonts w:ascii="Open Sans" w:hAnsi="Open Sans"/>
          <w:b/>
          <w:smallCaps/>
          <w:color w:val="000000"/>
          <w:sz w:val="22"/>
          <w:szCs w:val="22"/>
        </w:rPr>
      </w:pPr>
      <w:r w:rsidRPr="000A19F4">
        <w:rPr>
          <w:rFonts w:ascii="Open Sans" w:hAnsi="Open Sans"/>
          <w:b/>
          <w:smallCaps/>
          <w:color w:val="000000"/>
          <w:sz w:val="22"/>
          <w:szCs w:val="22"/>
        </w:rPr>
        <w:t>Termination of Authority</w:t>
      </w:r>
    </w:p>
    <w:p w14:paraId="7371AA05" w14:textId="77777777" w:rsidR="003F6E35" w:rsidRPr="000A19F4" w:rsidRDefault="003F6E35" w:rsidP="00863F75">
      <w:pPr>
        <w:pStyle w:val="NoSpacing"/>
        <w:ind w:left="426" w:hanging="426"/>
        <w:jc w:val="both"/>
        <w:rPr>
          <w:rFonts w:ascii="Open Sans" w:hAnsi="Open Sans"/>
          <w:b/>
          <w:smallCaps/>
          <w:color w:val="000000"/>
          <w:sz w:val="22"/>
          <w:szCs w:val="22"/>
        </w:rPr>
      </w:pPr>
    </w:p>
    <w:p w14:paraId="6A947701" w14:textId="77777777" w:rsidR="003F6E35" w:rsidRPr="000A19F4" w:rsidRDefault="003F6E35" w:rsidP="00863F75">
      <w:pPr>
        <w:pStyle w:val="NoSpacing"/>
        <w:numPr>
          <w:ilvl w:val="0"/>
          <w:numId w:val="4"/>
        </w:numPr>
        <w:ind w:left="426" w:hanging="426"/>
        <w:jc w:val="both"/>
        <w:rPr>
          <w:rFonts w:ascii="Open Sans" w:hAnsi="Open Sans"/>
          <w:color w:val="000000"/>
          <w:sz w:val="22"/>
          <w:szCs w:val="22"/>
        </w:rPr>
      </w:pPr>
      <w:r w:rsidRPr="000A19F4">
        <w:rPr>
          <w:rFonts w:ascii="Open Sans" w:hAnsi="Open Sans"/>
          <w:color w:val="000000"/>
          <w:sz w:val="22"/>
          <w:szCs w:val="22"/>
        </w:rPr>
        <w:t xml:space="preserve">You or we may terminate our authority and/or this agreement to act on your behalf at any time without penalty. Notice of this termination must be given in writing and will take effect </w:t>
      </w:r>
      <w:r w:rsidRPr="000A19F4">
        <w:rPr>
          <w:rFonts w:ascii="Open Sans" w:hAnsi="Open Sans"/>
          <w:color w:val="000000"/>
          <w:sz w:val="22"/>
          <w:szCs w:val="22"/>
        </w:rPr>
        <w:lastRenderedPageBreak/>
        <w:t xml:space="preserve">from the date of receipt. Termination is without prejudice to any transactions already initiated which will be completed according to this client agreement unless otherwise agreed in writing. You will be liable to pay for any transactions made prior to termination and any fees which may be outstanding. </w:t>
      </w:r>
    </w:p>
    <w:p w14:paraId="5CA63E7F" w14:textId="77777777" w:rsidR="003F6E35" w:rsidRPr="000A19F4" w:rsidRDefault="003F6E35" w:rsidP="00863F75">
      <w:pPr>
        <w:pStyle w:val="NoSpacing"/>
        <w:jc w:val="both"/>
        <w:rPr>
          <w:rFonts w:ascii="Open Sans" w:hAnsi="Open Sans"/>
          <w:color w:val="000000"/>
          <w:sz w:val="22"/>
          <w:szCs w:val="22"/>
        </w:rPr>
      </w:pPr>
    </w:p>
    <w:p w14:paraId="70B885DF" w14:textId="77777777" w:rsidR="003F6E35" w:rsidRPr="000A19F4" w:rsidRDefault="003F6E35" w:rsidP="00863F75">
      <w:pPr>
        <w:pStyle w:val="NoSpacing"/>
        <w:ind w:left="360"/>
        <w:jc w:val="both"/>
        <w:rPr>
          <w:rFonts w:ascii="Open Sans" w:hAnsi="Open Sans"/>
          <w:b/>
          <w:color w:val="000000"/>
          <w:sz w:val="22"/>
          <w:szCs w:val="22"/>
        </w:rPr>
      </w:pPr>
    </w:p>
    <w:p w14:paraId="71F49FE3" w14:textId="77777777" w:rsidR="003F6E35" w:rsidRPr="000A19F4" w:rsidRDefault="003F6E35" w:rsidP="00863F75">
      <w:pPr>
        <w:pStyle w:val="NoSpacing"/>
        <w:jc w:val="both"/>
        <w:rPr>
          <w:rFonts w:ascii="Open Sans" w:hAnsi="Open Sans"/>
          <w:b/>
          <w:smallCaps/>
          <w:color w:val="000000"/>
          <w:sz w:val="22"/>
          <w:szCs w:val="22"/>
        </w:rPr>
      </w:pPr>
      <w:r w:rsidRPr="000A19F4">
        <w:rPr>
          <w:rFonts w:ascii="Open Sans" w:hAnsi="Open Sans"/>
          <w:b/>
          <w:smallCaps/>
          <w:color w:val="000000"/>
          <w:sz w:val="22"/>
          <w:szCs w:val="22"/>
        </w:rPr>
        <w:t>Governing Law &amp; Jurisdiction</w:t>
      </w:r>
    </w:p>
    <w:p w14:paraId="50A6CC9D" w14:textId="77777777" w:rsidR="003F6E35" w:rsidRPr="000A19F4" w:rsidRDefault="003F6E35" w:rsidP="00863F75">
      <w:pPr>
        <w:pStyle w:val="NoSpacing"/>
        <w:ind w:left="426" w:hanging="426"/>
        <w:jc w:val="both"/>
        <w:rPr>
          <w:rFonts w:ascii="Open Sans" w:hAnsi="Open Sans"/>
          <w:color w:val="000000"/>
          <w:sz w:val="22"/>
          <w:szCs w:val="22"/>
        </w:rPr>
      </w:pPr>
    </w:p>
    <w:p w14:paraId="2A047456" w14:textId="77777777" w:rsidR="003F6E35" w:rsidRPr="000A19F4" w:rsidRDefault="003F6E35" w:rsidP="00863F75">
      <w:pPr>
        <w:pStyle w:val="NoSpacing"/>
        <w:ind w:left="360"/>
        <w:jc w:val="both"/>
        <w:rPr>
          <w:rFonts w:ascii="Open Sans" w:hAnsi="Open Sans"/>
          <w:color w:val="000000"/>
          <w:sz w:val="22"/>
          <w:szCs w:val="22"/>
        </w:rPr>
      </w:pPr>
      <w:r w:rsidRPr="000A19F4">
        <w:rPr>
          <w:rFonts w:ascii="Open Sans" w:hAnsi="Open Sans"/>
          <w:color w:val="000000"/>
          <w:sz w:val="22"/>
          <w:szCs w:val="22"/>
        </w:rPr>
        <w:t xml:space="preserve">LIABILITY </w:t>
      </w:r>
    </w:p>
    <w:p w14:paraId="07EFBDCB" w14:textId="77777777" w:rsidR="003F6E35" w:rsidRPr="000A19F4" w:rsidRDefault="003F6E35" w:rsidP="00863F75">
      <w:pPr>
        <w:pStyle w:val="NoSpacing"/>
        <w:ind w:left="720"/>
        <w:jc w:val="both"/>
        <w:rPr>
          <w:rFonts w:ascii="Open Sans" w:hAnsi="Open Sans"/>
          <w:color w:val="000000"/>
          <w:sz w:val="22"/>
          <w:szCs w:val="22"/>
        </w:rPr>
      </w:pPr>
    </w:p>
    <w:p w14:paraId="1350D137" w14:textId="77777777" w:rsidR="003F6E35" w:rsidRPr="000A19F4" w:rsidRDefault="003F6E35" w:rsidP="00863F75">
      <w:pPr>
        <w:pStyle w:val="NoSpacing"/>
        <w:numPr>
          <w:ilvl w:val="0"/>
          <w:numId w:val="4"/>
        </w:numPr>
        <w:ind w:left="426" w:hanging="426"/>
        <w:jc w:val="both"/>
        <w:rPr>
          <w:rFonts w:ascii="Open Sans" w:hAnsi="Open Sans"/>
          <w:color w:val="000000"/>
          <w:sz w:val="22"/>
          <w:szCs w:val="22"/>
        </w:rPr>
      </w:pPr>
      <w:r w:rsidRPr="000A19F4">
        <w:rPr>
          <w:rFonts w:ascii="Open Sans" w:hAnsi="Open Sans"/>
          <w:color w:val="000000"/>
          <w:sz w:val="22"/>
          <w:szCs w:val="22"/>
        </w:rPr>
        <w:t xml:space="preserve">You agree to indemnify us in relation to any acts, proceedings or claims which we incur directly or indirectly as a result of our acting under this agreement save that this indemnity shall not apply to the extent it arises out of our negligence, fraud, breach of this agreement or our regulatory responsibilities. </w:t>
      </w:r>
    </w:p>
    <w:p w14:paraId="1E76F4DD" w14:textId="77777777" w:rsidR="003F6E35" w:rsidRPr="000A19F4" w:rsidRDefault="003F6E35" w:rsidP="00863F75">
      <w:pPr>
        <w:pStyle w:val="NoSpacing"/>
        <w:jc w:val="both"/>
        <w:rPr>
          <w:rFonts w:ascii="Open Sans" w:hAnsi="Open Sans"/>
          <w:color w:val="000000"/>
          <w:sz w:val="22"/>
          <w:szCs w:val="22"/>
        </w:rPr>
      </w:pPr>
    </w:p>
    <w:p w14:paraId="549C7982" w14:textId="77777777" w:rsidR="003F6E35" w:rsidRPr="000A19F4" w:rsidRDefault="003F6E35" w:rsidP="00863F75">
      <w:pPr>
        <w:pStyle w:val="NoSpacing"/>
        <w:numPr>
          <w:ilvl w:val="0"/>
          <w:numId w:val="4"/>
        </w:numPr>
        <w:ind w:left="426"/>
        <w:jc w:val="both"/>
        <w:rPr>
          <w:rFonts w:ascii="Open Sans" w:hAnsi="Open Sans"/>
          <w:color w:val="000000"/>
          <w:sz w:val="22"/>
          <w:szCs w:val="22"/>
        </w:rPr>
      </w:pPr>
      <w:r w:rsidRPr="000A19F4">
        <w:rPr>
          <w:rFonts w:ascii="Open Sans" w:hAnsi="Open Sans"/>
          <w:color w:val="000000"/>
          <w:sz w:val="22"/>
          <w:szCs w:val="22"/>
        </w:rPr>
        <w:t xml:space="preserve">We reserve the right to amend this agreement at our discretion where changes in regulation or law necessitate by giving you notice in writing.  You will also be given the option to accept our new agreements or terminate our authority. This agreement shall be governed by and construed according to </w:t>
      </w:r>
      <w:r w:rsidRPr="000A19F4">
        <w:rPr>
          <w:rFonts w:ascii="Open Sans" w:hAnsi="Open Sans"/>
          <w:color w:val="FF0000"/>
          <w:sz w:val="22"/>
          <w:szCs w:val="22"/>
        </w:rPr>
        <w:t>English/Scottish law</w:t>
      </w:r>
      <w:r w:rsidRPr="000A19F4">
        <w:rPr>
          <w:rFonts w:ascii="Open Sans" w:hAnsi="Open Sans"/>
          <w:color w:val="000000"/>
          <w:sz w:val="22"/>
          <w:szCs w:val="22"/>
        </w:rPr>
        <w:t xml:space="preserve"> </w:t>
      </w:r>
      <w:r w:rsidRPr="000A19F4">
        <w:rPr>
          <w:rFonts w:ascii="Open Sans" w:hAnsi="Open Sans"/>
          <w:color w:val="FF0000"/>
          <w:sz w:val="22"/>
          <w:szCs w:val="22"/>
        </w:rPr>
        <w:t>(delete as appropriate)</w:t>
      </w:r>
      <w:r w:rsidRPr="000A19F4">
        <w:rPr>
          <w:rFonts w:ascii="Open Sans" w:hAnsi="Open Sans"/>
          <w:color w:val="000000"/>
          <w:sz w:val="22"/>
          <w:szCs w:val="22"/>
        </w:rPr>
        <w:t xml:space="preserve">. Any disputes shall be determined in the jurisdiction of the </w:t>
      </w:r>
      <w:r w:rsidRPr="000A19F4">
        <w:rPr>
          <w:rFonts w:ascii="Open Sans" w:hAnsi="Open Sans"/>
          <w:color w:val="FF0000"/>
          <w:sz w:val="22"/>
          <w:szCs w:val="22"/>
        </w:rPr>
        <w:t>English/Scottish Courts</w:t>
      </w:r>
      <w:r w:rsidRPr="000A19F4">
        <w:rPr>
          <w:rFonts w:ascii="Open Sans" w:hAnsi="Open Sans"/>
          <w:color w:val="000000"/>
          <w:sz w:val="22"/>
          <w:szCs w:val="22"/>
        </w:rPr>
        <w:t xml:space="preserve"> </w:t>
      </w:r>
      <w:r w:rsidRPr="000A19F4">
        <w:rPr>
          <w:rFonts w:ascii="Open Sans" w:hAnsi="Open Sans"/>
          <w:color w:val="FF0000"/>
          <w:sz w:val="22"/>
          <w:szCs w:val="22"/>
        </w:rPr>
        <w:t>(delete as appropriate)</w:t>
      </w:r>
      <w:r w:rsidRPr="000A19F4">
        <w:rPr>
          <w:rFonts w:ascii="Open Sans" w:hAnsi="Open Sans"/>
          <w:color w:val="000000"/>
          <w:sz w:val="22"/>
          <w:szCs w:val="22"/>
        </w:rPr>
        <w:t>.</w:t>
      </w:r>
    </w:p>
    <w:p w14:paraId="11EE450C" w14:textId="77777777" w:rsidR="003F6E35" w:rsidRPr="000A19F4" w:rsidRDefault="003F6E35" w:rsidP="00863F75">
      <w:pPr>
        <w:pStyle w:val="NoSpacing"/>
        <w:jc w:val="both"/>
        <w:rPr>
          <w:rFonts w:ascii="Open Sans" w:hAnsi="Open Sans"/>
          <w:color w:val="000000"/>
          <w:sz w:val="22"/>
          <w:szCs w:val="22"/>
        </w:rPr>
      </w:pPr>
    </w:p>
    <w:p w14:paraId="7CDBA882" w14:textId="77777777" w:rsidR="003F6E35" w:rsidRPr="000A19F4" w:rsidRDefault="003F6E35" w:rsidP="00863F75">
      <w:pPr>
        <w:pStyle w:val="NoSpacing"/>
        <w:numPr>
          <w:ilvl w:val="0"/>
          <w:numId w:val="4"/>
        </w:numPr>
        <w:ind w:left="426" w:hanging="284"/>
        <w:jc w:val="both"/>
        <w:rPr>
          <w:rFonts w:ascii="Open Sans" w:hAnsi="Open Sans"/>
          <w:color w:val="000000"/>
          <w:sz w:val="22"/>
          <w:szCs w:val="22"/>
        </w:rPr>
      </w:pPr>
      <w:r w:rsidRPr="000A19F4">
        <w:rPr>
          <w:rFonts w:ascii="Open Sans" w:hAnsi="Open Sans"/>
          <w:color w:val="000000"/>
          <w:sz w:val="22"/>
          <w:szCs w:val="22"/>
        </w:rPr>
        <w:t xml:space="preserve">Where a formal written notice is required by this agreement then it shall be in writing (not email unless agreed in advance by the parties) and sent by first class post and deemed effective two business days after posting. </w:t>
      </w:r>
    </w:p>
    <w:p w14:paraId="11DC8A8D" w14:textId="77777777" w:rsidR="003F6E35" w:rsidRPr="000A19F4" w:rsidRDefault="003F6E35" w:rsidP="00863F75">
      <w:pPr>
        <w:pStyle w:val="NoSpacing"/>
        <w:ind w:left="720"/>
        <w:jc w:val="both"/>
        <w:rPr>
          <w:rFonts w:ascii="Open Sans" w:hAnsi="Open Sans"/>
          <w:color w:val="000000"/>
          <w:sz w:val="22"/>
          <w:szCs w:val="22"/>
        </w:rPr>
      </w:pPr>
    </w:p>
    <w:p w14:paraId="54BBF87F" w14:textId="77777777" w:rsidR="003F6E35" w:rsidRPr="000A19F4" w:rsidRDefault="003F6E35" w:rsidP="00863F75">
      <w:pPr>
        <w:pStyle w:val="NoSpacing"/>
        <w:jc w:val="both"/>
        <w:rPr>
          <w:rFonts w:ascii="Open Sans" w:hAnsi="Open Sans"/>
          <w:b/>
          <w:smallCaps/>
          <w:color w:val="000000"/>
          <w:sz w:val="22"/>
          <w:szCs w:val="22"/>
        </w:rPr>
      </w:pPr>
      <w:r w:rsidRPr="000A19F4">
        <w:rPr>
          <w:rFonts w:ascii="Open Sans" w:hAnsi="Open Sans"/>
          <w:b/>
          <w:smallCaps/>
          <w:color w:val="000000"/>
          <w:sz w:val="22"/>
          <w:szCs w:val="22"/>
        </w:rPr>
        <w:t>Client’s Consent</w:t>
      </w:r>
    </w:p>
    <w:p w14:paraId="4A38FF98" w14:textId="77777777" w:rsidR="003F6E35" w:rsidRPr="000A19F4" w:rsidRDefault="003F6E35" w:rsidP="00863F75">
      <w:pPr>
        <w:pStyle w:val="NoSpacing"/>
        <w:ind w:left="426"/>
        <w:jc w:val="both"/>
        <w:rPr>
          <w:rFonts w:ascii="Open Sans" w:hAnsi="Open Sans"/>
          <w:b/>
          <w:smallCaps/>
          <w:color w:val="000000"/>
          <w:sz w:val="22"/>
          <w:szCs w:val="22"/>
        </w:rPr>
      </w:pPr>
    </w:p>
    <w:p w14:paraId="07B253CC" w14:textId="77777777" w:rsidR="003F6E35" w:rsidRPr="000A19F4" w:rsidRDefault="003F6E35" w:rsidP="00863F75">
      <w:pPr>
        <w:pStyle w:val="NoSpacing"/>
        <w:numPr>
          <w:ilvl w:val="0"/>
          <w:numId w:val="4"/>
        </w:numPr>
        <w:ind w:left="426" w:hanging="426"/>
        <w:jc w:val="both"/>
        <w:rPr>
          <w:rFonts w:ascii="Open Sans" w:hAnsi="Open Sans"/>
          <w:b/>
          <w:color w:val="000000"/>
          <w:sz w:val="22"/>
          <w:szCs w:val="22"/>
        </w:rPr>
      </w:pPr>
      <w:r w:rsidRPr="000A19F4">
        <w:rPr>
          <w:rFonts w:ascii="Open Sans" w:hAnsi="Open Sans"/>
          <w:b/>
          <w:color w:val="000000"/>
          <w:sz w:val="22"/>
          <w:szCs w:val="22"/>
        </w:rPr>
        <w:t>This is our standard client agreement upon which we intend to rely. For your own benefit and protection you should read these terms carefully before signing them. If you do not understand any point please ask for further information.</w:t>
      </w:r>
    </w:p>
    <w:p w14:paraId="5F4569F6" w14:textId="77777777" w:rsidR="003F6E35" w:rsidRPr="000A19F4" w:rsidRDefault="003F6E35" w:rsidP="00863F75">
      <w:pPr>
        <w:pStyle w:val="NoSpacing"/>
        <w:ind w:left="426"/>
        <w:jc w:val="both"/>
        <w:rPr>
          <w:rFonts w:ascii="Open Sans" w:hAnsi="Open Sans"/>
          <w:color w:val="000000"/>
          <w:sz w:val="22"/>
          <w:szCs w:val="22"/>
        </w:rPr>
      </w:pPr>
    </w:p>
    <w:p w14:paraId="04FEECB2" w14:textId="77777777" w:rsidR="003F6E35" w:rsidRPr="000A19F4" w:rsidRDefault="003F6E35" w:rsidP="00863F75">
      <w:pPr>
        <w:pStyle w:val="NoSpacing"/>
        <w:ind w:left="426"/>
        <w:jc w:val="both"/>
        <w:rPr>
          <w:rFonts w:ascii="Open Sans" w:hAnsi="Open Sans"/>
          <w:color w:val="000000"/>
          <w:sz w:val="22"/>
          <w:szCs w:val="22"/>
        </w:rPr>
      </w:pPr>
      <w:r w:rsidRPr="000A19F4">
        <w:rPr>
          <w:rFonts w:ascii="Open Sans" w:hAnsi="Open Sans"/>
          <w:color w:val="000000"/>
          <w:sz w:val="22"/>
          <w:szCs w:val="22"/>
        </w:rPr>
        <w:t xml:space="preserve">I/We understand and consent to the terms of this client agreement </w:t>
      </w:r>
    </w:p>
    <w:p w14:paraId="42CB1279" w14:textId="77777777" w:rsidR="003F4BE2" w:rsidRPr="000A19F4" w:rsidRDefault="003F4BE2" w:rsidP="00863F75">
      <w:pPr>
        <w:pStyle w:val="NoSpacing"/>
        <w:ind w:left="426"/>
        <w:jc w:val="both"/>
        <w:rPr>
          <w:rFonts w:ascii="Open Sans" w:hAnsi="Open Sans"/>
          <w:color w:val="000000"/>
          <w:sz w:val="22"/>
          <w:szCs w:val="22"/>
        </w:rPr>
      </w:pPr>
    </w:p>
    <w:p w14:paraId="03909370" w14:textId="77777777" w:rsidR="003F6E35" w:rsidRPr="000A19F4" w:rsidRDefault="003F6E35" w:rsidP="00863F75">
      <w:pPr>
        <w:pStyle w:val="NoSpacing"/>
        <w:ind w:left="426"/>
        <w:jc w:val="both"/>
        <w:rPr>
          <w:rFonts w:ascii="Open Sans" w:hAnsi="Open Sans"/>
          <w:color w:val="000000"/>
          <w:sz w:val="22"/>
          <w:szCs w:val="22"/>
        </w:rPr>
      </w:pPr>
      <w:r w:rsidRPr="000A19F4">
        <w:rPr>
          <w:rFonts w:ascii="Open Sans" w:hAnsi="Open Sans"/>
          <w:color w:val="000000"/>
          <w:sz w:val="22"/>
          <w:szCs w:val="22"/>
        </w:rPr>
        <w:t>Client Name(s)</w:t>
      </w:r>
      <w:r w:rsidRPr="000A19F4">
        <w:rPr>
          <w:rFonts w:ascii="Open Sans" w:hAnsi="Open Sans"/>
          <w:color w:val="000000"/>
          <w:sz w:val="22"/>
          <w:szCs w:val="22"/>
        </w:rPr>
        <w:tab/>
      </w:r>
      <w:r w:rsidRPr="000A19F4">
        <w:rPr>
          <w:rFonts w:ascii="Open Sans" w:hAnsi="Open Sans"/>
          <w:color w:val="000000"/>
          <w:sz w:val="22"/>
          <w:szCs w:val="22"/>
        </w:rPr>
        <w:tab/>
        <w:t xml:space="preserve">..  ..  ..  ..  ..  ..  ..  ..  ..  ..  ..  </w:t>
      </w:r>
      <w:r w:rsidRPr="000A19F4">
        <w:rPr>
          <w:rFonts w:ascii="Open Sans" w:hAnsi="Open Sans"/>
          <w:color w:val="000000"/>
          <w:sz w:val="22"/>
          <w:szCs w:val="22"/>
        </w:rPr>
        <w:tab/>
      </w:r>
      <w:r w:rsidRPr="000A19F4">
        <w:rPr>
          <w:rFonts w:ascii="Open Sans" w:hAnsi="Open Sans"/>
          <w:color w:val="000000"/>
          <w:sz w:val="22"/>
          <w:szCs w:val="22"/>
        </w:rPr>
        <w:tab/>
        <w:t>..  ..  ..  ..  ..  ..  ..  ..  ..  ..  ..  ..</w:t>
      </w:r>
    </w:p>
    <w:p w14:paraId="5C74DD3E" w14:textId="77777777" w:rsidR="003F6E35" w:rsidRPr="000A19F4" w:rsidRDefault="003F6E35" w:rsidP="00863F75">
      <w:pPr>
        <w:pStyle w:val="NoSpacing"/>
        <w:ind w:left="426"/>
        <w:jc w:val="both"/>
        <w:rPr>
          <w:rFonts w:ascii="Open Sans" w:hAnsi="Open Sans"/>
          <w:color w:val="000000"/>
          <w:sz w:val="22"/>
          <w:szCs w:val="22"/>
        </w:rPr>
      </w:pPr>
    </w:p>
    <w:p w14:paraId="0A587E26" w14:textId="77777777" w:rsidR="003F6E35" w:rsidRPr="000A19F4" w:rsidRDefault="003F6E35" w:rsidP="00863F75">
      <w:pPr>
        <w:pStyle w:val="NoSpacing"/>
        <w:ind w:left="426"/>
        <w:jc w:val="both"/>
        <w:rPr>
          <w:rFonts w:ascii="Open Sans" w:hAnsi="Open Sans"/>
          <w:color w:val="000000"/>
          <w:sz w:val="22"/>
          <w:szCs w:val="22"/>
        </w:rPr>
      </w:pPr>
      <w:r w:rsidRPr="000A19F4">
        <w:rPr>
          <w:rFonts w:ascii="Open Sans" w:hAnsi="Open Sans"/>
          <w:color w:val="000000"/>
          <w:sz w:val="22"/>
          <w:szCs w:val="22"/>
        </w:rPr>
        <w:t>Client signature(s)</w:t>
      </w:r>
      <w:r w:rsidRPr="000A19F4">
        <w:rPr>
          <w:rFonts w:ascii="Open Sans" w:hAnsi="Open Sans"/>
          <w:color w:val="000000"/>
          <w:sz w:val="22"/>
          <w:szCs w:val="22"/>
        </w:rPr>
        <w:tab/>
      </w:r>
      <w:r w:rsidRPr="000A19F4">
        <w:rPr>
          <w:rFonts w:ascii="Open Sans" w:hAnsi="Open Sans"/>
          <w:color w:val="000000"/>
          <w:sz w:val="22"/>
          <w:szCs w:val="22"/>
        </w:rPr>
        <w:tab/>
        <w:t xml:space="preserve">..  ..  ..  ..  ..  ..  ..  ..  ..  ..  ..  </w:t>
      </w:r>
      <w:r w:rsidRPr="000A19F4">
        <w:rPr>
          <w:rFonts w:ascii="Open Sans" w:hAnsi="Open Sans"/>
          <w:color w:val="000000"/>
          <w:sz w:val="22"/>
          <w:szCs w:val="22"/>
        </w:rPr>
        <w:tab/>
      </w:r>
      <w:r w:rsidRPr="000A19F4">
        <w:rPr>
          <w:rFonts w:ascii="Open Sans" w:hAnsi="Open Sans"/>
          <w:color w:val="000000"/>
          <w:sz w:val="22"/>
          <w:szCs w:val="22"/>
        </w:rPr>
        <w:tab/>
        <w:t>..  ..  ..  ..  ..  ..  ..  ..  ..  ..  ..  ..</w:t>
      </w:r>
    </w:p>
    <w:p w14:paraId="7FEC3D7C" w14:textId="77777777" w:rsidR="003F6E35" w:rsidRPr="000A19F4" w:rsidRDefault="003F6E35" w:rsidP="00863F75">
      <w:pPr>
        <w:pStyle w:val="NoSpacing"/>
        <w:ind w:left="426"/>
        <w:jc w:val="both"/>
        <w:rPr>
          <w:rFonts w:ascii="Open Sans" w:hAnsi="Open Sans"/>
          <w:color w:val="000000"/>
          <w:sz w:val="22"/>
          <w:szCs w:val="22"/>
        </w:rPr>
      </w:pPr>
    </w:p>
    <w:p w14:paraId="24FFBB67" w14:textId="77777777" w:rsidR="003F6E35" w:rsidRPr="000A19F4" w:rsidRDefault="003F6E35" w:rsidP="00863F75">
      <w:pPr>
        <w:pStyle w:val="NoSpacing"/>
        <w:ind w:left="426"/>
        <w:jc w:val="both"/>
        <w:rPr>
          <w:rFonts w:ascii="Open Sans" w:hAnsi="Open Sans"/>
          <w:color w:val="000000"/>
          <w:sz w:val="22"/>
          <w:szCs w:val="22"/>
        </w:rPr>
      </w:pPr>
      <w:r w:rsidRPr="000A19F4">
        <w:rPr>
          <w:rFonts w:ascii="Open Sans" w:hAnsi="Open Sans"/>
          <w:color w:val="000000"/>
          <w:sz w:val="22"/>
          <w:szCs w:val="22"/>
        </w:rPr>
        <w:t xml:space="preserve">Date </w:t>
      </w:r>
      <w:r w:rsidRPr="000A19F4">
        <w:rPr>
          <w:rFonts w:ascii="Open Sans" w:hAnsi="Open Sans"/>
          <w:color w:val="000000"/>
          <w:sz w:val="22"/>
          <w:szCs w:val="22"/>
        </w:rPr>
        <w:tab/>
      </w:r>
      <w:r w:rsidRPr="000A19F4">
        <w:rPr>
          <w:rFonts w:ascii="Open Sans" w:hAnsi="Open Sans"/>
          <w:color w:val="000000"/>
          <w:sz w:val="22"/>
          <w:szCs w:val="22"/>
        </w:rPr>
        <w:tab/>
        <w:t>..  ..  ..  ..  ..  ..  ..  .. .. .. .. ..</w:t>
      </w:r>
      <w:r w:rsidRPr="000A19F4">
        <w:rPr>
          <w:rFonts w:ascii="Open Sans" w:hAnsi="Open Sans"/>
          <w:color w:val="000000"/>
          <w:sz w:val="22"/>
          <w:szCs w:val="22"/>
        </w:rPr>
        <w:tab/>
      </w:r>
      <w:r w:rsidRPr="000A19F4">
        <w:rPr>
          <w:rFonts w:ascii="Open Sans" w:hAnsi="Open Sans"/>
          <w:color w:val="000000"/>
          <w:sz w:val="22"/>
          <w:szCs w:val="22"/>
        </w:rPr>
        <w:tab/>
      </w:r>
      <w:r w:rsidRPr="000A19F4">
        <w:rPr>
          <w:rFonts w:ascii="Open Sans" w:hAnsi="Open Sans"/>
          <w:color w:val="000000"/>
          <w:sz w:val="22"/>
          <w:szCs w:val="22"/>
        </w:rPr>
        <w:tab/>
        <w:t>..  ..  ..  ..  ..  ..  ..  .. .. .. .. ..</w:t>
      </w:r>
    </w:p>
    <w:p w14:paraId="01C533EA" w14:textId="77777777" w:rsidR="003F6E35" w:rsidRPr="000A19F4" w:rsidRDefault="003F6E35" w:rsidP="00863F75">
      <w:pPr>
        <w:pStyle w:val="NoSpacing"/>
        <w:ind w:left="426"/>
        <w:jc w:val="both"/>
        <w:rPr>
          <w:rFonts w:ascii="Open Sans" w:hAnsi="Open Sans"/>
          <w:color w:val="000000"/>
          <w:sz w:val="22"/>
          <w:szCs w:val="22"/>
        </w:rPr>
      </w:pPr>
    </w:p>
    <w:p w14:paraId="05655527" w14:textId="77777777" w:rsidR="003F6E35" w:rsidRPr="000A19F4" w:rsidRDefault="003F6E35" w:rsidP="00863F75">
      <w:pPr>
        <w:pStyle w:val="NoSpacing"/>
        <w:ind w:left="426"/>
        <w:jc w:val="both"/>
        <w:rPr>
          <w:rFonts w:ascii="Open Sans" w:hAnsi="Open Sans"/>
          <w:color w:val="000000"/>
          <w:sz w:val="22"/>
          <w:szCs w:val="22"/>
        </w:rPr>
      </w:pPr>
      <w:r w:rsidRPr="000A19F4">
        <w:rPr>
          <w:rFonts w:ascii="Open Sans" w:hAnsi="Open Sans"/>
          <w:color w:val="000000"/>
          <w:sz w:val="22"/>
          <w:szCs w:val="22"/>
        </w:rPr>
        <w:t>Signed for and on behalf of the firm:</w:t>
      </w:r>
    </w:p>
    <w:p w14:paraId="1B80750A" w14:textId="77777777" w:rsidR="003F6E35" w:rsidRPr="000A19F4" w:rsidRDefault="003F6E35" w:rsidP="00863F75">
      <w:pPr>
        <w:pStyle w:val="NoSpacing"/>
        <w:ind w:left="426"/>
        <w:jc w:val="both"/>
        <w:rPr>
          <w:rFonts w:ascii="Open Sans" w:hAnsi="Open Sans"/>
          <w:color w:val="000000"/>
          <w:sz w:val="22"/>
          <w:szCs w:val="22"/>
        </w:rPr>
      </w:pPr>
    </w:p>
    <w:p w14:paraId="2A16D020" w14:textId="77777777" w:rsidR="003F6E35" w:rsidRPr="000A19F4" w:rsidRDefault="003F6E35" w:rsidP="00863F75">
      <w:pPr>
        <w:pStyle w:val="NoSpacing"/>
        <w:ind w:left="426"/>
        <w:jc w:val="both"/>
        <w:rPr>
          <w:rFonts w:ascii="Open Sans" w:hAnsi="Open Sans"/>
          <w:color w:val="000000"/>
          <w:sz w:val="22"/>
          <w:szCs w:val="22"/>
        </w:rPr>
      </w:pPr>
      <w:r w:rsidRPr="000A19F4">
        <w:rPr>
          <w:rFonts w:ascii="Open Sans" w:hAnsi="Open Sans"/>
          <w:color w:val="000000"/>
          <w:sz w:val="22"/>
          <w:szCs w:val="22"/>
        </w:rPr>
        <w:t>Adviser</w:t>
      </w:r>
      <w:r w:rsidRPr="000A19F4">
        <w:rPr>
          <w:rFonts w:ascii="Open Sans" w:hAnsi="Open Sans"/>
          <w:color w:val="000000"/>
          <w:sz w:val="22"/>
          <w:szCs w:val="22"/>
        </w:rPr>
        <w:tab/>
      </w:r>
      <w:r w:rsidRPr="000A19F4">
        <w:rPr>
          <w:rFonts w:ascii="Open Sans" w:hAnsi="Open Sans"/>
          <w:color w:val="000000"/>
          <w:sz w:val="22"/>
          <w:szCs w:val="22"/>
        </w:rPr>
        <w:tab/>
      </w:r>
      <w:r w:rsidRPr="000A19F4">
        <w:rPr>
          <w:rFonts w:ascii="Open Sans" w:hAnsi="Open Sans"/>
          <w:color w:val="000000"/>
          <w:sz w:val="22"/>
          <w:szCs w:val="22"/>
        </w:rPr>
        <w:tab/>
        <w:t>..  ..  ..  ..  ..  ..  ..  .. .. .. .. ..</w:t>
      </w:r>
    </w:p>
    <w:p w14:paraId="483B1B80" w14:textId="77777777" w:rsidR="003F6E35" w:rsidRPr="000A19F4" w:rsidRDefault="003F6E35" w:rsidP="00863F75">
      <w:pPr>
        <w:pStyle w:val="NoSpacing"/>
        <w:ind w:left="426"/>
        <w:jc w:val="both"/>
        <w:rPr>
          <w:rFonts w:ascii="Open Sans" w:hAnsi="Open Sans"/>
          <w:color w:val="000000"/>
          <w:sz w:val="22"/>
          <w:szCs w:val="22"/>
        </w:rPr>
      </w:pPr>
    </w:p>
    <w:p w14:paraId="1E9AE4B7" w14:textId="77777777" w:rsidR="003F6E35" w:rsidRPr="000A19F4" w:rsidRDefault="003F6E35" w:rsidP="00863F75">
      <w:pPr>
        <w:pStyle w:val="NoSpacing"/>
        <w:ind w:left="426"/>
        <w:jc w:val="both"/>
        <w:rPr>
          <w:rFonts w:ascii="Open Sans" w:hAnsi="Open Sans"/>
          <w:color w:val="000000"/>
          <w:sz w:val="22"/>
          <w:szCs w:val="22"/>
        </w:rPr>
      </w:pPr>
      <w:r w:rsidRPr="000A19F4">
        <w:rPr>
          <w:rFonts w:ascii="Open Sans" w:hAnsi="Open Sans"/>
          <w:color w:val="000000"/>
          <w:sz w:val="22"/>
          <w:szCs w:val="22"/>
        </w:rPr>
        <w:t>Signature</w:t>
      </w:r>
      <w:r w:rsidRPr="000A19F4">
        <w:rPr>
          <w:rFonts w:ascii="Open Sans" w:hAnsi="Open Sans"/>
          <w:color w:val="000000"/>
          <w:sz w:val="22"/>
          <w:szCs w:val="22"/>
        </w:rPr>
        <w:tab/>
      </w:r>
      <w:r w:rsidRPr="000A19F4">
        <w:rPr>
          <w:rFonts w:ascii="Open Sans" w:hAnsi="Open Sans"/>
          <w:color w:val="000000"/>
          <w:sz w:val="22"/>
          <w:szCs w:val="22"/>
        </w:rPr>
        <w:tab/>
      </w:r>
      <w:r w:rsidRPr="000A19F4">
        <w:rPr>
          <w:rFonts w:ascii="Open Sans" w:hAnsi="Open Sans"/>
          <w:color w:val="000000"/>
          <w:sz w:val="22"/>
          <w:szCs w:val="22"/>
        </w:rPr>
        <w:tab/>
        <w:t>..  ..  ..  ..  ..  ..  ..  .. .. .. .. ..</w:t>
      </w:r>
    </w:p>
    <w:p w14:paraId="37450F28" w14:textId="77777777" w:rsidR="003F6E35" w:rsidRPr="000A19F4" w:rsidRDefault="003F6E35" w:rsidP="00863F75">
      <w:pPr>
        <w:pStyle w:val="NoSpacing"/>
        <w:ind w:left="426"/>
        <w:jc w:val="both"/>
        <w:rPr>
          <w:rFonts w:ascii="Open Sans" w:hAnsi="Open Sans"/>
          <w:color w:val="000000"/>
          <w:sz w:val="22"/>
          <w:szCs w:val="22"/>
        </w:rPr>
      </w:pPr>
    </w:p>
    <w:p w14:paraId="6F6340BA" w14:textId="77777777" w:rsidR="003F6E35" w:rsidRPr="000A19F4" w:rsidRDefault="003F6E35" w:rsidP="00863F75">
      <w:pPr>
        <w:pStyle w:val="NoSpacing"/>
        <w:ind w:left="426"/>
        <w:jc w:val="both"/>
        <w:rPr>
          <w:rFonts w:ascii="Open Sans" w:hAnsi="Open Sans"/>
          <w:color w:val="000000"/>
          <w:sz w:val="22"/>
          <w:szCs w:val="22"/>
        </w:rPr>
      </w:pPr>
      <w:r w:rsidRPr="000A19F4">
        <w:rPr>
          <w:rFonts w:ascii="Open Sans" w:hAnsi="Open Sans"/>
          <w:color w:val="000000"/>
          <w:sz w:val="22"/>
          <w:szCs w:val="22"/>
        </w:rPr>
        <w:t>Date of issue</w:t>
      </w:r>
      <w:r w:rsidRPr="000A19F4">
        <w:rPr>
          <w:rFonts w:ascii="Open Sans" w:hAnsi="Open Sans"/>
          <w:color w:val="000000"/>
          <w:sz w:val="22"/>
          <w:szCs w:val="22"/>
        </w:rPr>
        <w:tab/>
      </w:r>
      <w:r w:rsidRPr="000A19F4">
        <w:rPr>
          <w:rFonts w:ascii="Open Sans" w:hAnsi="Open Sans"/>
          <w:color w:val="000000"/>
          <w:sz w:val="22"/>
          <w:szCs w:val="22"/>
        </w:rPr>
        <w:tab/>
        <w:t xml:space="preserve">..  ..  ..  ..  ..  ..  ..  .. .. .. .. .. </w:t>
      </w:r>
      <w:r w:rsidRPr="000A19F4">
        <w:rPr>
          <w:rFonts w:ascii="Open Sans" w:hAnsi="Open Sans"/>
          <w:color w:val="000000"/>
          <w:sz w:val="22"/>
          <w:szCs w:val="22"/>
        </w:rPr>
        <w:tab/>
      </w:r>
    </w:p>
    <w:p w14:paraId="4DB71F8C" w14:textId="77777777" w:rsidR="003F6E35" w:rsidRPr="000A19F4" w:rsidRDefault="003F6E35" w:rsidP="00863F75">
      <w:pPr>
        <w:jc w:val="both"/>
        <w:rPr>
          <w:rFonts w:ascii="Open Sans" w:hAnsi="Open Sans"/>
        </w:rPr>
      </w:pPr>
    </w:p>
    <w:p w14:paraId="054220FE" w14:textId="77777777" w:rsidR="00863F75" w:rsidRPr="000A19F4" w:rsidRDefault="00863F75">
      <w:pPr>
        <w:jc w:val="both"/>
        <w:rPr>
          <w:rFonts w:ascii="Open Sans" w:hAnsi="Open Sans"/>
        </w:rPr>
      </w:pPr>
    </w:p>
    <w:sectPr w:rsidR="00863F75" w:rsidRPr="000A19F4" w:rsidSect="00D400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E46B2" w14:textId="77777777" w:rsidR="009773C7" w:rsidRDefault="009773C7" w:rsidP="00282026">
      <w:pPr>
        <w:spacing w:after="0" w:line="240" w:lineRule="auto"/>
      </w:pPr>
      <w:r>
        <w:separator/>
      </w:r>
    </w:p>
  </w:endnote>
  <w:endnote w:type="continuationSeparator" w:id="0">
    <w:p w14:paraId="36039C2F" w14:textId="77777777" w:rsidR="009773C7" w:rsidRDefault="009773C7" w:rsidP="0028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ndon Text Regular">
    <w:altName w:val="Calibri"/>
    <w:panose1 w:val="00000000000000000000"/>
    <w:charset w:val="00"/>
    <w:family w:val="swiss"/>
    <w:notTrueType/>
    <w:pitch w:val="default"/>
    <w:sig w:usb0="00000003" w:usb1="00000000" w:usb2="00000000" w:usb3="00000000" w:csb0="00000001" w:csb1="00000000"/>
  </w:font>
  <w:font w:name="Open Sans">
    <w:altName w:val="Cambria"/>
    <w:panose1 w:val="00000000000000000000"/>
    <w:charset w:val="00"/>
    <w:family w:val="roman"/>
    <w:notTrueType/>
    <w:pitch w:val="default"/>
  </w:font>
  <w:font w:name="Brandon Text 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815B2" w14:textId="77777777" w:rsidR="009773C7" w:rsidRDefault="009773C7" w:rsidP="00282026">
      <w:pPr>
        <w:spacing w:after="0" w:line="240" w:lineRule="auto"/>
      </w:pPr>
      <w:r>
        <w:separator/>
      </w:r>
    </w:p>
  </w:footnote>
  <w:footnote w:type="continuationSeparator" w:id="0">
    <w:p w14:paraId="72D99C53" w14:textId="77777777" w:rsidR="009773C7" w:rsidRDefault="009773C7" w:rsidP="002820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06443"/>
    <w:multiLevelType w:val="multilevel"/>
    <w:tmpl w:val="3826993E"/>
    <w:lvl w:ilvl="0">
      <w:start w:val="4"/>
      <w:numFmt w:val="decimal"/>
      <w:lvlText w:val="%1"/>
      <w:lvlJc w:val="left"/>
      <w:pPr>
        <w:ind w:left="720" w:hanging="360"/>
      </w:pPr>
      <w:rPr>
        <w:rFonts w:cs="Times New Roman" w:hint="default"/>
      </w:rPr>
    </w:lvl>
    <w:lvl w:ilvl="1">
      <w:start w:val="1"/>
      <w:numFmt w:val="decimal"/>
      <w:isLgl/>
      <w:lvlText w:val="%1.%2"/>
      <w:lvlJc w:val="left"/>
      <w:pPr>
        <w:ind w:left="846" w:hanging="4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328" w:hanging="1440"/>
      </w:pPr>
      <w:rPr>
        <w:rFonts w:cs="Times New Roman" w:hint="default"/>
      </w:rPr>
    </w:lvl>
  </w:abstractNum>
  <w:abstractNum w:abstractNumId="1" w15:restartNumberingAfterBreak="0">
    <w:nsid w:val="24411C87"/>
    <w:multiLevelType w:val="hybridMultilevel"/>
    <w:tmpl w:val="2DFEC97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2AEE30FE"/>
    <w:multiLevelType w:val="hybridMultilevel"/>
    <w:tmpl w:val="B5D2A916"/>
    <w:lvl w:ilvl="0" w:tplc="51164AE4">
      <w:start w:val="1"/>
      <w:numFmt w:val="bullet"/>
      <w:lvlText w:val=""/>
      <w:lvlJc w:val="left"/>
      <w:pPr>
        <w:ind w:left="1353" w:hanging="360"/>
      </w:pPr>
      <w:rPr>
        <w:rFonts w:ascii="Symbol" w:hAnsi="Symbol" w:hint="default"/>
        <w:sz w:val="40"/>
      </w:rPr>
    </w:lvl>
    <w:lvl w:ilvl="1" w:tplc="51164AE4">
      <w:start w:val="1"/>
      <w:numFmt w:val="bullet"/>
      <w:lvlText w:val=""/>
      <w:lvlJc w:val="left"/>
      <w:pPr>
        <w:ind w:left="1440" w:hanging="360"/>
      </w:pPr>
      <w:rPr>
        <w:rFonts w:ascii="Symbol" w:hAnsi="Symbol" w:hint="default"/>
        <w:sz w:val="4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F1927"/>
    <w:multiLevelType w:val="hybridMultilevel"/>
    <w:tmpl w:val="8924A3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B87603"/>
    <w:multiLevelType w:val="hybridMultilevel"/>
    <w:tmpl w:val="9A820638"/>
    <w:lvl w:ilvl="0" w:tplc="8C9A71B4">
      <w:start w:val="13"/>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437B0AF4"/>
    <w:multiLevelType w:val="hybridMultilevel"/>
    <w:tmpl w:val="06204724"/>
    <w:lvl w:ilvl="0" w:tplc="41885570">
      <w:start w:val="20"/>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15:restartNumberingAfterBreak="0">
    <w:nsid w:val="4AA20038"/>
    <w:multiLevelType w:val="hybridMultilevel"/>
    <w:tmpl w:val="210667C4"/>
    <w:lvl w:ilvl="0" w:tplc="51164AE4">
      <w:start w:val="1"/>
      <w:numFmt w:val="bullet"/>
      <w:lvlText w:val=""/>
      <w:lvlJc w:val="left"/>
      <w:pPr>
        <w:ind w:left="1353" w:hanging="360"/>
      </w:pPr>
      <w:rPr>
        <w:rFonts w:ascii="Symbol" w:hAnsi="Symbol" w:hint="default"/>
        <w:sz w:val="40"/>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6848564D"/>
    <w:multiLevelType w:val="hybridMultilevel"/>
    <w:tmpl w:val="831C27DC"/>
    <w:lvl w:ilvl="0" w:tplc="7DD03AF2">
      <w:start w:val="23"/>
      <w:numFmt w:val="decimal"/>
      <w:lvlText w:val="%1."/>
      <w:lvlJc w:val="left"/>
      <w:pPr>
        <w:ind w:left="786" w:hanging="360"/>
      </w:pPr>
      <w:rPr>
        <w:rFonts w:cs="Times New Roman" w:hint="default"/>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num w:numId="1">
    <w:abstractNumId w:val="1"/>
  </w:num>
  <w:num w:numId="2">
    <w:abstractNumId w:val="0"/>
  </w:num>
  <w:num w:numId="3">
    <w:abstractNumId w:val="4"/>
  </w:num>
  <w:num w:numId="4">
    <w:abstractNumId w:val="7"/>
  </w:num>
  <w:num w:numId="5">
    <w:abstractNumId w:val="5"/>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166"/>
    <w:rsid w:val="000761BD"/>
    <w:rsid w:val="000A19F4"/>
    <w:rsid w:val="000F08C6"/>
    <w:rsid w:val="00127FA3"/>
    <w:rsid w:val="001538B9"/>
    <w:rsid w:val="001849E3"/>
    <w:rsid w:val="00242308"/>
    <w:rsid w:val="002615EB"/>
    <w:rsid w:val="00282026"/>
    <w:rsid w:val="002F2657"/>
    <w:rsid w:val="003F4BE2"/>
    <w:rsid w:val="003F577F"/>
    <w:rsid w:val="003F6E35"/>
    <w:rsid w:val="00436166"/>
    <w:rsid w:val="00451EFA"/>
    <w:rsid w:val="0046421D"/>
    <w:rsid w:val="00522B68"/>
    <w:rsid w:val="00522CC7"/>
    <w:rsid w:val="0053321C"/>
    <w:rsid w:val="0059235A"/>
    <w:rsid w:val="00606D5B"/>
    <w:rsid w:val="00641E79"/>
    <w:rsid w:val="00654A27"/>
    <w:rsid w:val="0066350F"/>
    <w:rsid w:val="00791E5E"/>
    <w:rsid w:val="00821416"/>
    <w:rsid w:val="00863F75"/>
    <w:rsid w:val="009211E2"/>
    <w:rsid w:val="009773C7"/>
    <w:rsid w:val="00B402A9"/>
    <w:rsid w:val="00B44D30"/>
    <w:rsid w:val="00B605CF"/>
    <w:rsid w:val="00B62C62"/>
    <w:rsid w:val="00B959BC"/>
    <w:rsid w:val="00CD73EB"/>
    <w:rsid w:val="00CF5F91"/>
    <w:rsid w:val="00D40003"/>
    <w:rsid w:val="00D44122"/>
    <w:rsid w:val="00E14EE3"/>
    <w:rsid w:val="00EC7F56"/>
    <w:rsid w:val="00EF391D"/>
    <w:rsid w:val="00F23EC4"/>
    <w:rsid w:val="00F86668"/>
    <w:rsid w:val="00FE6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14:docId w14:val="7835B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166"/>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36166"/>
    <w:rPr>
      <w:rFonts w:cs="Times New Roman"/>
      <w:color w:val="auto"/>
      <w:u w:val="single"/>
    </w:rPr>
  </w:style>
  <w:style w:type="paragraph" w:styleId="ListParagraph">
    <w:name w:val="List Paragraph"/>
    <w:basedOn w:val="Normal"/>
    <w:uiPriority w:val="34"/>
    <w:qFormat/>
    <w:rsid w:val="00436166"/>
    <w:pPr>
      <w:spacing w:after="0" w:line="240" w:lineRule="auto"/>
      <w:ind w:left="720"/>
    </w:pPr>
    <w:rPr>
      <w:rFonts w:ascii="Times New Roman" w:eastAsia="Times New Roman" w:hAnsi="Times New Roman"/>
      <w:sz w:val="24"/>
      <w:szCs w:val="24"/>
      <w:lang w:val="en-US"/>
    </w:rPr>
  </w:style>
  <w:style w:type="paragraph" w:styleId="NoSpacing">
    <w:name w:val="No Spacing"/>
    <w:uiPriority w:val="99"/>
    <w:qFormat/>
    <w:rsid w:val="00436166"/>
    <w:rPr>
      <w:rFonts w:ascii="Times New Roman" w:eastAsia="Times New Roman" w:hAnsi="Times New Roman"/>
      <w:sz w:val="24"/>
      <w:szCs w:val="24"/>
      <w:lang w:val="en-US" w:eastAsia="en-US"/>
    </w:rPr>
  </w:style>
  <w:style w:type="paragraph" w:styleId="Header">
    <w:name w:val="header"/>
    <w:basedOn w:val="Normal"/>
    <w:link w:val="HeaderChar"/>
    <w:uiPriority w:val="99"/>
    <w:rsid w:val="0028202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82026"/>
    <w:rPr>
      <w:rFonts w:cs="Times New Roman"/>
    </w:rPr>
  </w:style>
  <w:style w:type="paragraph" w:styleId="Footer">
    <w:name w:val="footer"/>
    <w:basedOn w:val="Normal"/>
    <w:link w:val="FooterChar"/>
    <w:uiPriority w:val="99"/>
    <w:rsid w:val="0028202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82026"/>
    <w:rPr>
      <w:rFonts w:cs="Times New Roman"/>
    </w:rPr>
  </w:style>
  <w:style w:type="paragraph" w:styleId="BalloonText">
    <w:name w:val="Balloon Text"/>
    <w:basedOn w:val="Normal"/>
    <w:link w:val="BalloonTextChar"/>
    <w:uiPriority w:val="99"/>
    <w:semiHidden/>
    <w:rsid w:val="00282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2026"/>
    <w:rPr>
      <w:rFonts w:ascii="Tahoma" w:hAnsi="Tahoma" w:cs="Tahoma"/>
      <w:sz w:val="16"/>
      <w:szCs w:val="16"/>
    </w:rPr>
  </w:style>
  <w:style w:type="paragraph" w:customStyle="1" w:styleId="Default">
    <w:name w:val="Default"/>
    <w:rsid w:val="003F4BE2"/>
    <w:pPr>
      <w:autoSpaceDE w:val="0"/>
      <w:autoSpaceDN w:val="0"/>
      <w:adjustRightInd w:val="0"/>
    </w:pPr>
    <w:rPr>
      <w:rFonts w:ascii="Brandon Text Regular" w:eastAsiaTheme="minorHAnsi" w:hAnsi="Brandon Text Regular" w:cs="Brandon Text Regular"/>
      <w:color w:val="000000"/>
      <w:sz w:val="24"/>
      <w:szCs w:val="24"/>
      <w:lang w:eastAsia="en-US"/>
    </w:rPr>
  </w:style>
  <w:style w:type="paragraph" w:customStyle="1" w:styleId="Pa2">
    <w:name w:val="Pa2"/>
    <w:basedOn w:val="Default"/>
    <w:next w:val="Default"/>
    <w:uiPriority w:val="99"/>
    <w:rsid w:val="003F4BE2"/>
    <w:pPr>
      <w:spacing w:line="241" w:lineRule="atLeast"/>
    </w:pPr>
    <w:rPr>
      <w:rFonts w:cstheme="minorBidi"/>
      <w:color w:val="auto"/>
    </w:rPr>
  </w:style>
  <w:style w:type="character" w:customStyle="1" w:styleId="A2">
    <w:name w:val="A2"/>
    <w:uiPriority w:val="99"/>
    <w:rsid w:val="003F4BE2"/>
    <w:rPr>
      <w:rFonts w:cs="Brandon Text Regula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inancial-ombudsman.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scs.org.uk" TargetMode="External"/><Relationship Id="rId5" Type="http://schemas.openxmlformats.org/officeDocument/2006/relationships/styles" Target="styles.xml"/><Relationship Id="rId10" Type="http://schemas.openxmlformats.org/officeDocument/2006/relationships/hyperlink" Target="http://www.fca.org.uk/regist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01B7FDA6419C4D8A425DFBB972C102" ma:contentTypeVersion="11" ma:contentTypeDescription="Create a new document." ma:contentTypeScope="" ma:versionID="e2e6ccb359ac8eac204c95e7abe8f36d">
  <xsd:schema xmlns:xsd="http://www.w3.org/2001/XMLSchema" xmlns:xs="http://www.w3.org/2001/XMLSchema" xmlns:p="http://schemas.microsoft.com/office/2006/metadata/properties" xmlns:ns3="b9676d19-6b1c-472e-8511-9540ba04f295" xmlns:ns4="930fd855-7eb2-4475-83b0-124b646f164a" targetNamespace="http://schemas.microsoft.com/office/2006/metadata/properties" ma:root="true" ma:fieldsID="dfc7d5795be0d7b25e8f346c14fd899b" ns3:_="" ns4:_="">
    <xsd:import namespace="b9676d19-6b1c-472e-8511-9540ba04f295"/>
    <xsd:import namespace="930fd855-7eb2-4475-83b0-124b646f16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76d19-6b1c-472e-8511-9540ba04f2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0fd855-7eb2-4475-83b0-124b646f16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BBA695-1A10-4E42-AB44-804DF6A1FD9D}">
  <ds:schemaRefs>
    <ds:schemaRef ds:uri="http://schemas.microsoft.com/sharepoint/v3/contenttype/forms"/>
  </ds:schemaRefs>
</ds:datastoreItem>
</file>

<file path=customXml/itemProps2.xml><?xml version="1.0" encoding="utf-8"?>
<ds:datastoreItem xmlns:ds="http://schemas.openxmlformats.org/officeDocument/2006/customXml" ds:itemID="{343B949E-B149-4A08-9FC5-D6B587C13B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077F99-43CF-4CAC-8339-495D15052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76d19-6b1c-472e-8511-9540ba04f295"/>
    <ds:schemaRef ds:uri="930fd855-7eb2-4475-83b0-124b646f1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2513</Words>
  <Characters>14325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2019-12-13T00:12:00Z</dcterms:created>
  <dcterms:modified xsi:type="dcterms:W3CDTF">2020-01-17T19:13:00Z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0x0101004101B7FDA6419C4D8A425DFBB972C102</vt:lpwstr>
  </property>
</Properties>
</file>